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14089987" w:rsidR="00111F3E" w:rsidRDefault="00111F3E" w:rsidP="0041492E">
      <w:pPr>
        <w:ind w:left="3544" w:hanging="2836"/>
        <w:jc w:val="center"/>
        <w:rPr>
          <w:b/>
        </w:rPr>
      </w:pPr>
      <w:r>
        <w:rPr>
          <w:b/>
        </w:rPr>
        <w:t xml:space="preserve">PRZYZNANYCH </w:t>
      </w:r>
      <w:r w:rsidR="00226AFA">
        <w:rPr>
          <w:b/>
        </w:rPr>
        <w:t xml:space="preserve">W </w:t>
      </w:r>
      <w:r w:rsidR="00830909">
        <w:rPr>
          <w:b/>
        </w:rPr>
        <w:t>GRUDNIU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497"/>
        <w:gridCol w:w="2995"/>
        <w:gridCol w:w="3402"/>
      </w:tblGrid>
      <w:tr w:rsidR="00111F3E" w:rsidRPr="00D17709" w14:paraId="30140FBA" w14:textId="77777777" w:rsidTr="009E4119">
        <w:trPr>
          <w:trHeight w:val="6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132"/>
        <w:gridCol w:w="5515"/>
        <w:gridCol w:w="2977"/>
        <w:gridCol w:w="3402"/>
      </w:tblGrid>
      <w:tr w:rsidR="00830909" w:rsidRPr="00830909" w14:paraId="33A400E8" w14:textId="77777777" w:rsidTr="00830909">
        <w:trPr>
          <w:trHeight w:val="792"/>
        </w:trPr>
        <w:tc>
          <w:tcPr>
            <w:tcW w:w="3132" w:type="dxa"/>
            <w:hideMark/>
          </w:tcPr>
          <w:p w14:paraId="4AA44CA0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Rada Uczelniana Samorządu Studenckiego UWM w Olsztynie</w:t>
            </w:r>
          </w:p>
        </w:tc>
        <w:tc>
          <w:tcPr>
            <w:tcW w:w="5515" w:type="dxa"/>
            <w:hideMark/>
          </w:tcPr>
          <w:p w14:paraId="1C1C695F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Plebiscyt Belfer UWM - edycja XVIII</w:t>
            </w:r>
          </w:p>
        </w:tc>
        <w:tc>
          <w:tcPr>
            <w:tcW w:w="2977" w:type="dxa"/>
            <w:hideMark/>
          </w:tcPr>
          <w:p w14:paraId="5AE66A6E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17.01.2024</w:t>
            </w:r>
          </w:p>
        </w:tc>
        <w:tc>
          <w:tcPr>
            <w:tcW w:w="3402" w:type="dxa"/>
            <w:hideMark/>
          </w:tcPr>
          <w:p w14:paraId="5FAE0FE0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Olsztyn</w:t>
            </w:r>
          </w:p>
        </w:tc>
      </w:tr>
      <w:tr w:rsidR="00830909" w:rsidRPr="00830909" w14:paraId="53CE2050" w14:textId="77777777" w:rsidTr="00830909">
        <w:trPr>
          <w:trHeight w:val="792"/>
        </w:trPr>
        <w:tc>
          <w:tcPr>
            <w:tcW w:w="3132" w:type="dxa"/>
            <w:hideMark/>
          </w:tcPr>
          <w:p w14:paraId="35C399C6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Mazurski Park Krajobrazowy</w:t>
            </w:r>
          </w:p>
        </w:tc>
        <w:tc>
          <w:tcPr>
            <w:tcW w:w="5515" w:type="dxa"/>
            <w:hideMark/>
          </w:tcPr>
          <w:p w14:paraId="2BEF2470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Ogólnopolski Konkurs "Poznajemy Parki Krajobrazowe Polski", XXIII edycja Etap Wojewódzki</w:t>
            </w:r>
          </w:p>
        </w:tc>
        <w:tc>
          <w:tcPr>
            <w:tcW w:w="2977" w:type="dxa"/>
            <w:hideMark/>
          </w:tcPr>
          <w:p w14:paraId="3ECA5E72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18-19.04.2023</w:t>
            </w:r>
          </w:p>
        </w:tc>
        <w:tc>
          <w:tcPr>
            <w:tcW w:w="3402" w:type="dxa"/>
            <w:hideMark/>
          </w:tcPr>
          <w:p w14:paraId="3C7AF321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Krutyń</w:t>
            </w:r>
          </w:p>
        </w:tc>
      </w:tr>
      <w:tr w:rsidR="00830909" w:rsidRPr="00830909" w14:paraId="2B7C25F7" w14:textId="77777777" w:rsidTr="00830909">
        <w:trPr>
          <w:trHeight w:val="792"/>
        </w:trPr>
        <w:tc>
          <w:tcPr>
            <w:tcW w:w="3132" w:type="dxa"/>
            <w:hideMark/>
          </w:tcPr>
          <w:p w14:paraId="25BA8969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Zespół Szkolno-Przedszkolny w Klebarku Wielkim</w:t>
            </w:r>
          </w:p>
        </w:tc>
        <w:tc>
          <w:tcPr>
            <w:tcW w:w="5515" w:type="dxa"/>
            <w:hideMark/>
          </w:tcPr>
          <w:p w14:paraId="00364DA7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IV Festiwal Kolęd i Pastorałek "Rodzinna Pocztówka Muzyczna"</w:t>
            </w:r>
          </w:p>
        </w:tc>
        <w:tc>
          <w:tcPr>
            <w:tcW w:w="2977" w:type="dxa"/>
            <w:hideMark/>
          </w:tcPr>
          <w:p w14:paraId="42BC6832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listopad-styczeń 24</w:t>
            </w:r>
          </w:p>
        </w:tc>
        <w:tc>
          <w:tcPr>
            <w:tcW w:w="3402" w:type="dxa"/>
            <w:hideMark/>
          </w:tcPr>
          <w:p w14:paraId="0F2221EC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Klebark Wielki</w:t>
            </w:r>
          </w:p>
        </w:tc>
      </w:tr>
      <w:tr w:rsidR="00830909" w:rsidRPr="00830909" w14:paraId="66E92275" w14:textId="77777777" w:rsidTr="00830909">
        <w:trPr>
          <w:trHeight w:val="792"/>
        </w:trPr>
        <w:tc>
          <w:tcPr>
            <w:tcW w:w="3132" w:type="dxa"/>
            <w:hideMark/>
          </w:tcPr>
          <w:p w14:paraId="54C9364B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Stowarzyszenie Wspierania Działań Prorodzinnych, Olsztyn</w:t>
            </w:r>
          </w:p>
        </w:tc>
        <w:tc>
          <w:tcPr>
            <w:tcW w:w="5515" w:type="dxa"/>
            <w:hideMark/>
          </w:tcPr>
          <w:p w14:paraId="4634B29D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Orszak 3 Króli w Olsztynie pod hasłem:… kolędujmy wspólnie!</w:t>
            </w:r>
          </w:p>
        </w:tc>
        <w:tc>
          <w:tcPr>
            <w:tcW w:w="2977" w:type="dxa"/>
            <w:hideMark/>
          </w:tcPr>
          <w:p w14:paraId="313E52C2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06.01.2024</w:t>
            </w:r>
          </w:p>
        </w:tc>
        <w:tc>
          <w:tcPr>
            <w:tcW w:w="3402" w:type="dxa"/>
            <w:hideMark/>
          </w:tcPr>
          <w:p w14:paraId="093C3C7C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Olsztyn</w:t>
            </w:r>
          </w:p>
        </w:tc>
      </w:tr>
      <w:tr w:rsidR="00830909" w:rsidRPr="00830909" w14:paraId="7AC7DA18" w14:textId="77777777" w:rsidTr="00830909">
        <w:trPr>
          <w:trHeight w:val="528"/>
        </w:trPr>
        <w:tc>
          <w:tcPr>
            <w:tcW w:w="3132" w:type="dxa"/>
            <w:hideMark/>
          </w:tcPr>
          <w:p w14:paraId="18DBD24D" w14:textId="0F5D4E49" w:rsidR="00830909" w:rsidRPr="00830909" w:rsidRDefault="00830909" w:rsidP="00830909">
            <w:pPr>
              <w:ind w:left="0"/>
              <w:jc w:val="center"/>
            </w:pPr>
            <w:r w:rsidRPr="00830909">
              <w:t>Grupa WM Sp. z</w:t>
            </w:r>
            <w:r>
              <w:t xml:space="preserve"> </w:t>
            </w:r>
            <w:r w:rsidRPr="00830909">
              <w:t>o.o., Olsztyn</w:t>
            </w:r>
          </w:p>
        </w:tc>
        <w:tc>
          <w:tcPr>
            <w:tcW w:w="5515" w:type="dxa"/>
            <w:hideMark/>
          </w:tcPr>
          <w:p w14:paraId="441F87C0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63. Plebiscyt na 10 Najpopularniejszych Sportowców Województwa Warmińsko-Mazurskiego</w:t>
            </w:r>
          </w:p>
        </w:tc>
        <w:tc>
          <w:tcPr>
            <w:tcW w:w="2977" w:type="dxa"/>
            <w:hideMark/>
          </w:tcPr>
          <w:p w14:paraId="207C74BB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10.02.2024</w:t>
            </w:r>
          </w:p>
        </w:tc>
        <w:tc>
          <w:tcPr>
            <w:tcW w:w="3402" w:type="dxa"/>
            <w:hideMark/>
          </w:tcPr>
          <w:p w14:paraId="77F4860F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Hotel Marina Club, Olsztyn</w:t>
            </w:r>
          </w:p>
        </w:tc>
      </w:tr>
      <w:tr w:rsidR="00830909" w:rsidRPr="00830909" w14:paraId="6F5A4BCB" w14:textId="77777777" w:rsidTr="00830909">
        <w:trPr>
          <w:trHeight w:val="792"/>
        </w:trPr>
        <w:tc>
          <w:tcPr>
            <w:tcW w:w="3132" w:type="dxa"/>
            <w:hideMark/>
          </w:tcPr>
          <w:p w14:paraId="6006B33E" w14:textId="1971C1B5" w:rsidR="00830909" w:rsidRPr="00830909" w:rsidRDefault="00830909" w:rsidP="00830909">
            <w:pPr>
              <w:ind w:left="0"/>
              <w:jc w:val="center"/>
            </w:pPr>
            <w:r w:rsidRPr="00830909">
              <w:lastRenderedPageBreak/>
              <w:t xml:space="preserve">Studenci leśnictwa UWM w Olsztynie, wydział Rolnictwa i </w:t>
            </w:r>
            <w:r w:rsidRPr="00830909">
              <w:t>Leśnictwa</w:t>
            </w:r>
            <w:r w:rsidRPr="00830909">
              <w:t xml:space="preserve"> UWM</w:t>
            </w:r>
          </w:p>
        </w:tc>
        <w:tc>
          <w:tcPr>
            <w:tcW w:w="5515" w:type="dxa"/>
            <w:hideMark/>
          </w:tcPr>
          <w:p w14:paraId="7C173A58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Konferencja pt. "Rynek pracy dla leśnika" II edycja</w:t>
            </w:r>
          </w:p>
        </w:tc>
        <w:tc>
          <w:tcPr>
            <w:tcW w:w="2977" w:type="dxa"/>
            <w:hideMark/>
          </w:tcPr>
          <w:p w14:paraId="316EFC2D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12-13.01.2024</w:t>
            </w:r>
          </w:p>
        </w:tc>
        <w:tc>
          <w:tcPr>
            <w:tcW w:w="3402" w:type="dxa"/>
            <w:hideMark/>
          </w:tcPr>
          <w:p w14:paraId="1E063635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UWM, Olsztyn</w:t>
            </w:r>
          </w:p>
        </w:tc>
      </w:tr>
      <w:tr w:rsidR="00830909" w:rsidRPr="00830909" w14:paraId="742B81EB" w14:textId="77777777" w:rsidTr="00830909">
        <w:trPr>
          <w:trHeight w:val="852"/>
        </w:trPr>
        <w:tc>
          <w:tcPr>
            <w:tcW w:w="3132" w:type="dxa"/>
            <w:hideMark/>
          </w:tcPr>
          <w:p w14:paraId="761AA1F4" w14:textId="77777777" w:rsidR="00830909" w:rsidRPr="00830909" w:rsidRDefault="00830909" w:rsidP="00830909">
            <w:pPr>
              <w:ind w:left="0"/>
              <w:jc w:val="center"/>
            </w:pPr>
            <w:r w:rsidRPr="00830909">
              <w:t xml:space="preserve">Teatr im. A. </w:t>
            </w:r>
            <w:proofErr w:type="spellStart"/>
            <w:r w:rsidRPr="00830909">
              <w:t>Sewruka</w:t>
            </w:r>
            <w:proofErr w:type="spellEnd"/>
            <w:r w:rsidRPr="00830909">
              <w:t xml:space="preserve"> w Elblągu</w:t>
            </w:r>
          </w:p>
        </w:tc>
        <w:tc>
          <w:tcPr>
            <w:tcW w:w="5515" w:type="dxa"/>
            <w:hideMark/>
          </w:tcPr>
          <w:p w14:paraId="76C40D8A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20. Elbląska Wiosna Teatralna</w:t>
            </w:r>
          </w:p>
        </w:tc>
        <w:tc>
          <w:tcPr>
            <w:tcW w:w="2977" w:type="dxa"/>
            <w:hideMark/>
          </w:tcPr>
          <w:p w14:paraId="270D1BDA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8-21.04.2024</w:t>
            </w:r>
          </w:p>
        </w:tc>
        <w:tc>
          <w:tcPr>
            <w:tcW w:w="3402" w:type="dxa"/>
            <w:hideMark/>
          </w:tcPr>
          <w:p w14:paraId="3604E0A9" w14:textId="77777777" w:rsidR="00830909" w:rsidRPr="00830909" w:rsidRDefault="00830909" w:rsidP="00830909">
            <w:pPr>
              <w:ind w:left="0"/>
              <w:jc w:val="center"/>
            </w:pPr>
            <w:r w:rsidRPr="00830909">
              <w:t xml:space="preserve">Teatr im. A. </w:t>
            </w:r>
            <w:proofErr w:type="spellStart"/>
            <w:r w:rsidRPr="00830909">
              <w:t>Sewruka</w:t>
            </w:r>
            <w:proofErr w:type="spellEnd"/>
            <w:r w:rsidRPr="00830909">
              <w:t xml:space="preserve"> w Elblągu</w:t>
            </w:r>
          </w:p>
        </w:tc>
      </w:tr>
      <w:tr w:rsidR="00830909" w:rsidRPr="00830909" w14:paraId="0E3F8AED" w14:textId="77777777" w:rsidTr="00830909">
        <w:trPr>
          <w:trHeight w:val="1320"/>
        </w:trPr>
        <w:tc>
          <w:tcPr>
            <w:tcW w:w="3132" w:type="dxa"/>
            <w:hideMark/>
          </w:tcPr>
          <w:p w14:paraId="4423FBFF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Warmińsko-Mazurska Regionalna Organizacja Turystyczna, Olsztyn oraz twórcy Bloga Szalone Walizki</w:t>
            </w:r>
          </w:p>
        </w:tc>
        <w:tc>
          <w:tcPr>
            <w:tcW w:w="5515" w:type="dxa"/>
            <w:hideMark/>
          </w:tcPr>
          <w:p w14:paraId="33874792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5. Blogowe Morsy</w:t>
            </w:r>
          </w:p>
        </w:tc>
        <w:tc>
          <w:tcPr>
            <w:tcW w:w="2977" w:type="dxa"/>
            <w:hideMark/>
          </w:tcPr>
          <w:p w14:paraId="689D21DA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23-25.02.2023</w:t>
            </w:r>
          </w:p>
        </w:tc>
        <w:tc>
          <w:tcPr>
            <w:tcW w:w="3402" w:type="dxa"/>
            <w:hideMark/>
          </w:tcPr>
          <w:p w14:paraId="04641328" w14:textId="2C3DA56C" w:rsidR="00830909" w:rsidRPr="00830909" w:rsidRDefault="00830909" w:rsidP="00830909">
            <w:pPr>
              <w:ind w:left="0"/>
              <w:jc w:val="center"/>
            </w:pPr>
            <w:r w:rsidRPr="00830909">
              <w:t xml:space="preserve">Hotel </w:t>
            </w:r>
            <w:r>
              <w:t>A</w:t>
            </w:r>
            <w:r w:rsidRPr="00830909">
              <w:t xml:space="preserve">nders w </w:t>
            </w:r>
            <w:r>
              <w:t>S</w:t>
            </w:r>
            <w:r w:rsidRPr="00830909">
              <w:t>tarych Jabłonkach</w:t>
            </w:r>
          </w:p>
        </w:tc>
      </w:tr>
      <w:tr w:rsidR="00830909" w:rsidRPr="00830909" w14:paraId="58DC5B06" w14:textId="77777777" w:rsidTr="00830909">
        <w:trPr>
          <w:trHeight w:val="528"/>
        </w:trPr>
        <w:tc>
          <w:tcPr>
            <w:tcW w:w="3132" w:type="dxa"/>
            <w:hideMark/>
          </w:tcPr>
          <w:p w14:paraId="36C14BB6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Polskie Towarzystwo Informatyczne, Warszawa</w:t>
            </w:r>
          </w:p>
        </w:tc>
        <w:tc>
          <w:tcPr>
            <w:tcW w:w="5515" w:type="dxa"/>
            <w:hideMark/>
          </w:tcPr>
          <w:p w14:paraId="30826600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GEEK - Gry Edukacyjne Eksperymentalne Komputerowe</w:t>
            </w:r>
          </w:p>
        </w:tc>
        <w:tc>
          <w:tcPr>
            <w:tcW w:w="2977" w:type="dxa"/>
            <w:hideMark/>
          </w:tcPr>
          <w:p w14:paraId="4BF1DDF6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01.02.2024</w:t>
            </w:r>
          </w:p>
        </w:tc>
        <w:tc>
          <w:tcPr>
            <w:tcW w:w="3402" w:type="dxa"/>
            <w:hideMark/>
          </w:tcPr>
          <w:p w14:paraId="6F277C66" w14:textId="77777777" w:rsidR="00830909" w:rsidRPr="00830909" w:rsidRDefault="00830909" w:rsidP="00830909">
            <w:pPr>
              <w:ind w:left="0"/>
              <w:jc w:val="center"/>
            </w:pPr>
            <w:r w:rsidRPr="00830909">
              <w:t>cała Polska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6DD9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26AFA"/>
    <w:rsid w:val="002A29FD"/>
    <w:rsid w:val="003842DD"/>
    <w:rsid w:val="003B7D01"/>
    <w:rsid w:val="0041492E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30909"/>
    <w:rsid w:val="008D675D"/>
    <w:rsid w:val="008D6F12"/>
    <w:rsid w:val="0092093C"/>
    <w:rsid w:val="0099443C"/>
    <w:rsid w:val="009D380D"/>
    <w:rsid w:val="009D711F"/>
    <w:rsid w:val="009E4119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E49C-5CB0-4F65-B40C-8EC37AD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2024-01-10T10:36:00Z</dcterms:created>
  <dcterms:modified xsi:type="dcterms:W3CDTF">2024-01-10T10:36:00Z</dcterms:modified>
</cp:coreProperties>
</file>