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DD4361" w14:textId="0837E7C1" w:rsidR="00041A9A" w:rsidRPr="004D25E2" w:rsidRDefault="00041A9A" w:rsidP="00435CFA">
      <w:pPr>
        <w:spacing w:after="600" w:line="276" w:lineRule="auto"/>
        <w:ind w:left="5103"/>
        <w:jc w:val="right"/>
        <w:rPr>
          <w:rFonts w:ascii="Arial" w:hAnsi="Arial" w:cs="Arial"/>
          <w:color w:val="FFFFFF" w:themeColor="background1"/>
          <w:sz w:val="22"/>
          <w:szCs w:val="22"/>
        </w:rPr>
      </w:pPr>
      <w:r w:rsidRPr="004D25E2">
        <w:rPr>
          <w:rFonts w:ascii="Arial" w:hAnsi="Arial" w:cs="Arial"/>
          <w:color w:val="FFFFFF" w:themeColor="background1"/>
          <w:sz w:val="22"/>
          <w:szCs w:val="22"/>
        </w:rPr>
        <w:t>Załącznik nr 1 do Uchwały Nr ………</w:t>
      </w:r>
      <w:r w:rsidR="00776946" w:rsidRPr="004D25E2">
        <w:rPr>
          <w:rFonts w:ascii="Arial" w:hAnsi="Arial" w:cs="Arial"/>
          <w:color w:val="FFFFFF" w:themeColor="background1"/>
          <w:sz w:val="22"/>
          <w:szCs w:val="22"/>
        </w:rPr>
        <w:t>…</w:t>
      </w:r>
      <w:r w:rsidRPr="004D25E2">
        <w:rPr>
          <w:rFonts w:ascii="Arial" w:hAnsi="Arial" w:cs="Arial"/>
          <w:color w:val="FFFFFF" w:themeColor="background1"/>
          <w:sz w:val="22"/>
          <w:szCs w:val="22"/>
        </w:rPr>
        <w:t>……..</w:t>
      </w:r>
      <w:r w:rsidRPr="004D25E2">
        <w:rPr>
          <w:rFonts w:ascii="Arial" w:hAnsi="Arial" w:cs="Arial"/>
          <w:color w:val="FFFFFF" w:themeColor="background1"/>
          <w:sz w:val="22"/>
          <w:szCs w:val="22"/>
        </w:rPr>
        <w:br/>
        <w:t xml:space="preserve">Zarządu Województwa Warmińsko-Mazurskiego </w:t>
      </w:r>
      <w:r w:rsidRPr="004D25E2">
        <w:rPr>
          <w:rFonts w:ascii="Arial" w:hAnsi="Arial" w:cs="Arial"/>
          <w:color w:val="FFFFFF" w:themeColor="background1"/>
          <w:sz w:val="22"/>
          <w:szCs w:val="22"/>
        </w:rPr>
        <w:br/>
        <w:t>z dnia ………………….…… 202</w:t>
      </w:r>
      <w:r w:rsidR="00924D49" w:rsidRPr="004D25E2">
        <w:rPr>
          <w:rFonts w:ascii="Arial" w:hAnsi="Arial" w:cs="Arial"/>
          <w:color w:val="FFFFFF" w:themeColor="background1"/>
          <w:sz w:val="22"/>
          <w:szCs w:val="22"/>
        </w:rPr>
        <w:t>5</w:t>
      </w:r>
      <w:r w:rsidR="00776946" w:rsidRPr="004D25E2">
        <w:rPr>
          <w:rFonts w:ascii="Arial" w:hAnsi="Arial" w:cs="Arial"/>
          <w:color w:val="FFFFFF" w:themeColor="background1"/>
          <w:sz w:val="22"/>
          <w:szCs w:val="22"/>
        </w:rPr>
        <w:t xml:space="preserve"> roku</w:t>
      </w:r>
    </w:p>
    <w:p w14:paraId="4C6E9AC2" w14:textId="79BA3E16" w:rsidR="00041A9A" w:rsidRPr="009136C5" w:rsidRDefault="00041A9A" w:rsidP="00013BFE">
      <w:pPr>
        <w:keepNext/>
        <w:spacing w:before="192" w:after="480" w:line="276" w:lineRule="auto"/>
        <w:rPr>
          <w:rFonts w:ascii="Arial" w:hAnsi="Arial" w:cs="Arial"/>
          <w:sz w:val="28"/>
          <w:szCs w:val="24"/>
        </w:rPr>
      </w:pPr>
      <w:r w:rsidRPr="009136C5">
        <w:rPr>
          <w:rFonts w:ascii="Arial" w:hAnsi="Arial" w:cs="Arial"/>
          <w:sz w:val="28"/>
          <w:szCs w:val="24"/>
        </w:rPr>
        <w:t>Ogłoszenie</w:t>
      </w:r>
      <w:r w:rsidR="00776946" w:rsidRPr="009136C5">
        <w:rPr>
          <w:rFonts w:ascii="Arial" w:hAnsi="Arial" w:cs="Arial"/>
          <w:sz w:val="28"/>
          <w:szCs w:val="24"/>
        </w:rPr>
        <w:t xml:space="preserve"> </w:t>
      </w:r>
      <w:r w:rsidRPr="009136C5">
        <w:rPr>
          <w:rFonts w:ascii="Arial" w:hAnsi="Arial" w:cs="Arial"/>
          <w:sz w:val="28"/>
          <w:szCs w:val="24"/>
        </w:rPr>
        <w:t>otwartego konkursu ofert o zlecenie w 202</w:t>
      </w:r>
      <w:r w:rsidR="00924D49" w:rsidRPr="009136C5">
        <w:rPr>
          <w:rFonts w:ascii="Arial" w:hAnsi="Arial" w:cs="Arial"/>
          <w:sz w:val="28"/>
          <w:szCs w:val="24"/>
        </w:rPr>
        <w:t>5</w:t>
      </w:r>
      <w:r w:rsidRPr="009136C5">
        <w:rPr>
          <w:rFonts w:ascii="Arial" w:hAnsi="Arial" w:cs="Arial"/>
          <w:sz w:val="28"/>
          <w:szCs w:val="24"/>
        </w:rPr>
        <w:t xml:space="preserve"> roku </w:t>
      </w:r>
      <w:r w:rsidR="00013BFE" w:rsidRPr="009136C5">
        <w:rPr>
          <w:rFonts w:ascii="Arial" w:hAnsi="Arial" w:cs="Arial"/>
          <w:sz w:val="28"/>
          <w:szCs w:val="24"/>
        </w:rPr>
        <w:br/>
      </w:r>
      <w:r w:rsidRPr="009136C5">
        <w:rPr>
          <w:rFonts w:ascii="Arial" w:hAnsi="Arial" w:cs="Arial"/>
          <w:sz w:val="28"/>
          <w:szCs w:val="24"/>
        </w:rPr>
        <w:t>przez Samorząd Województwa Warmińsko-Mazurskiego, ze środków P</w:t>
      </w:r>
      <w:r w:rsidR="00776946" w:rsidRPr="009136C5">
        <w:rPr>
          <w:rFonts w:ascii="Arial" w:hAnsi="Arial" w:cs="Arial"/>
          <w:sz w:val="28"/>
          <w:szCs w:val="24"/>
        </w:rPr>
        <w:t xml:space="preserve">aństwowego </w:t>
      </w:r>
      <w:r w:rsidRPr="009136C5">
        <w:rPr>
          <w:rFonts w:ascii="Arial" w:hAnsi="Arial" w:cs="Arial"/>
          <w:sz w:val="28"/>
          <w:szCs w:val="24"/>
        </w:rPr>
        <w:t>F</w:t>
      </w:r>
      <w:r w:rsidR="00B41918" w:rsidRPr="009136C5">
        <w:rPr>
          <w:rFonts w:ascii="Arial" w:hAnsi="Arial" w:cs="Arial"/>
          <w:sz w:val="28"/>
          <w:szCs w:val="24"/>
        </w:rPr>
        <w:t xml:space="preserve">unduszu </w:t>
      </w:r>
      <w:r w:rsidRPr="009136C5">
        <w:rPr>
          <w:rFonts w:ascii="Arial" w:hAnsi="Arial" w:cs="Arial"/>
          <w:sz w:val="28"/>
          <w:szCs w:val="24"/>
        </w:rPr>
        <w:t>R</w:t>
      </w:r>
      <w:r w:rsidR="00B41918" w:rsidRPr="009136C5">
        <w:rPr>
          <w:rFonts w:ascii="Arial" w:hAnsi="Arial" w:cs="Arial"/>
          <w:sz w:val="28"/>
          <w:szCs w:val="24"/>
        </w:rPr>
        <w:t xml:space="preserve">ehabilitacji </w:t>
      </w:r>
      <w:r w:rsidRPr="009136C5">
        <w:rPr>
          <w:rFonts w:ascii="Arial" w:hAnsi="Arial" w:cs="Arial"/>
          <w:sz w:val="28"/>
          <w:szCs w:val="24"/>
        </w:rPr>
        <w:t>O</w:t>
      </w:r>
      <w:r w:rsidR="00B41918" w:rsidRPr="009136C5">
        <w:rPr>
          <w:rFonts w:ascii="Arial" w:hAnsi="Arial" w:cs="Arial"/>
          <w:sz w:val="28"/>
          <w:szCs w:val="24"/>
        </w:rPr>
        <w:t xml:space="preserve">sób </w:t>
      </w:r>
      <w:r w:rsidRPr="009136C5">
        <w:rPr>
          <w:rFonts w:ascii="Arial" w:hAnsi="Arial" w:cs="Arial"/>
          <w:sz w:val="28"/>
          <w:szCs w:val="24"/>
        </w:rPr>
        <w:t>N</w:t>
      </w:r>
      <w:r w:rsidR="00B41918" w:rsidRPr="009136C5">
        <w:rPr>
          <w:rFonts w:ascii="Arial" w:hAnsi="Arial" w:cs="Arial"/>
          <w:sz w:val="28"/>
          <w:szCs w:val="24"/>
        </w:rPr>
        <w:t>iepełnosprawnych</w:t>
      </w:r>
      <w:r w:rsidRPr="009136C5">
        <w:rPr>
          <w:rFonts w:ascii="Arial" w:hAnsi="Arial" w:cs="Arial"/>
          <w:sz w:val="28"/>
          <w:szCs w:val="24"/>
        </w:rPr>
        <w:t>, realizacji zadań z zakresu rehabilitacji zawodowej i społecznej osób niepełnosprawnyc</w:t>
      </w:r>
      <w:bookmarkStart w:id="0" w:name="_GoBack"/>
      <w:bookmarkEnd w:id="0"/>
      <w:r w:rsidRPr="009136C5">
        <w:rPr>
          <w:rFonts w:ascii="Arial" w:hAnsi="Arial" w:cs="Arial"/>
          <w:sz w:val="28"/>
          <w:szCs w:val="24"/>
        </w:rPr>
        <w:t>h</w:t>
      </w:r>
    </w:p>
    <w:p w14:paraId="012BCD7A" w14:textId="557FDEAF" w:rsidR="00013BFE" w:rsidRPr="009136C5" w:rsidRDefault="00013BFE" w:rsidP="0030270D">
      <w:pPr>
        <w:spacing w:before="120" w:after="360" w:line="276" w:lineRule="auto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Zarząd Województwa Warmińsko-Mazurskiego ogłasza otwarty konkurs ofert na realizację zadań publicznych z zakresu rehabilitacji zawodowej i społecznej osób niepełnosprawnych </w:t>
      </w:r>
      <w:r w:rsidR="004F761D" w:rsidRPr="009136C5">
        <w:rPr>
          <w:rFonts w:ascii="Arial" w:hAnsi="Arial" w:cs="Arial"/>
          <w:szCs w:val="24"/>
        </w:rPr>
        <w:br/>
      </w:r>
      <w:r w:rsidRPr="009136C5">
        <w:rPr>
          <w:rFonts w:ascii="Arial" w:hAnsi="Arial" w:cs="Arial"/>
          <w:szCs w:val="24"/>
        </w:rPr>
        <w:t>w 202</w:t>
      </w:r>
      <w:r w:rsidR="008324A4" w:rsidRPr="009136C5">
        <w:rPr>
          <w:rFonts w:ascii="Arial" w:hAnsi="Arial" w:cs="Arial"/>
          <w:szCs w:val="24"/>
        </w:rPr>
        <w:t>5</w:t>
      </w:r>
      <w:r w:rsidRPr="009136C5">
        <w:rPr>
          <w:rFonts w:ascii="Arial" w:hAnsi="Arial" w:cs="Arial"/>
          <w:szCs w:val="24"/>
        </w:rPr>
        <w:t xml:space="preserve"> roku przez organizacje pozarządowe oraz podmioty wymienione w art. 3 ust. 3 ustawy o działalności pożytku publicznego i o wolontariacie, zgodnie z zasadami wymienionymi poniżej. Zadania wskazane w ogłoszeniu konkursowym wpisują się w zadania wymienione w art. 4 ust. 1 pkt 7 ustawy o działalności pożytku publicznego i o wolontariacie: działalności na rzecz osób niepełnosprawnych.</w:t>
      </w:r>
    </w:p>
    <w:p w14:paraId="42188448" w14:textId="77777777" w:rsidR="00041A9A" w:rsidRPr="009136C5" w:rsidRDefault="00041A9A" w:rsidP="0030270D">
      <w:pPr>
        <w:keepNext/>
        <w:spacing w:before="240" w:after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§ 1</w:t>
      </w:r>
    </w:p>
    <w:p w14:paraId="4197893C" w14:textId="3BC372C9" w:rsidR="00041A9A" w:rsidRPr="009136C5" w:rsidRDefault="00041A9A" w:rsidP="00784D7B">
      <w:pPr>
        <w:numPr>
          <w:ilvl w:val="0"/>
          <w:numId w:val="2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W konkursie mogą brać udział organizacje pozarządowe oraz podmioty wymienione w</w:t>
      </w:r>
      <w:r w:rsidR="007001A8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art.</w:t>
      </w:r>
      <w:r w:rsidR="00EA195E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3 ust. 3 ustawy o działalności pożytku publicznego i</w:t>
      </w:r>
      <w:r w:rsidR="007001A8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o</w:t>
      </w:r>
      <w:r w:rsidR="007001A8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wolontariacie, zwane dalej </w:t>
      </w:r>
      <w:r w:rsidRPr="009136C5">
        <w:rPr>
          <w:rStyle w:val="CytatZnak"/>
          <w:rFonts w:cs="Arial"/>
          <w:color w:val="auto"/>
          <w:szCs w:val="24"/>
        </w:rPr>
        <w:t>organizacjami pozarządowymi</w:t>
      </w:r>
      <w:r w:rsidRPr="009136C5">
        <w:rPr>
          <w:rFonts w:ascii="Arial" w:hAnsi="Arial" w:cs="Arial"/>
          <w:szCs w:val="24"/>
        </w:rPr>
        <w:t xml:space="preserve">, prowadzące działalność statutową w zakresie rehabilitacji zawodowej </w:t>
      </w:r>
      <w:bookmarkStart w:id="1" w:name="_Hlk68769050"/>
      <w:r w:rsidRPr="009136C5">
        <w:rPr>
          <w:rFonts w:ascii="Arial" w:hAnsi="Arial" w:cs="Arial"/>
          <w:szCs w:val="24"/>
        </w:rPr>
        <w:t xml:space="preserve">i/lub </w:t>
      </w:r>
      <w:bookmarkEnd w:id="1"/>
      <w:r w:rsidRPr="009136C5">
        <w:rPr>
          <w:rFonts w:ascii="Arial" w:hAnsi="Arial" w:cs="Arial"/>
          <w:szCs w:val="24"/>
        </w:rPr>
        <w:t>społecznej osób niepełnosprawnych, w</w:t>
      </w:r>
      <w:r w:rsidR="007001A8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szczególności w zakresie zadań wymienionych w § 2</w:t>
      </w:r>
      <w:r w:rsidR="00F13A2A" w:rsidRPr="009136C5">
        <w:rPr>
          <w:rFonts w:ascii="Arial" w:hAnsi="Arial" w:cs="Arial"/>
          <w:szCs w:val="24"/>
        </w:rPr>
        <w:t xml:space="preserve"> ust. 1</w:t>
      </w:r>
      <w:r w:rsidR="004F761D" w:rsidRPr="009136C5">
        <w:rPr>
          <w:rFonts w:ascii="Arial" w:hAnsi="Arial" w:cs="Arial"/>
          <w:szCs w:val="24"/>
        </w:rPr>
        <w:t xml:space="preserve"> niniejszego ogłoszenia</w:t>
      </w:r>
      <w:r w:rsidRPr="009136C5">
        <w:rPr>
          <w:rFonts w:ascii="Arial" w:hAnsi="Arial" w:cs="Arial"/>
          <w:szCs w:val="24"/>
        </w:rPr>
        <w:t xml:space="preserve">. Zadania wybrane do realizacji mogą być wykonywane przez </w:t>
      </w:r>
      <w:r w:rsidRPr="009136C5">
        <w:rPr>
          <w:rStyle w:val="CytatZnak"/>
          <w:rFonts w:cs="Arial"/>
          <w:color w:val="auto"/>
          <w:szCs w:val="24"/>
        </w:rPr>
        <w:t>organizacje pozarządowe</w:t>
      </w:r>
      <w:r w:rsidRPr="009136C5">
        <w:rPr>
          <w:rFonts w:ascii="Arial" w:hAnsi="Arial" w:cs="Arial"/>
          <w:szCs w:val="24"/>
        </w:rPr>
        <w:t xml:space="preserve"> w ramach działalności odpłatnej lub nieodpłatnej pożytku publicznego. </w:t>
      </w:r>
    </w:p>
    <w:p w14:paraId="6D789CC9" w14:textId="77777777" w:rsidR="00041A9A" w:rsidRPr="009136C5" w:rsidRDefault="00041A9A" w:rsidP="00784D7B">
      <w:pPr>
        <w:numPr>
          <w:ilvl w:val="0"/>
          <w:numId w:val="2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Zadanie publiczne nie może być realizowane w ramach prowadzonej przez </w:t>
      </w:r>
      <w:r w:rsidRPr="009136C5">
        <w:rPr>
          <w:rStyle w:val="CytatZnak"/>
          <w:rFonts w:cs="Arial"/>
          <w:color w:val="auto"/>
          <w:szCs w:val="24"/>
        </w:rPr>
        <w:t>organizację pozarządową</w:t>
      </w:r>
      <w:r w:rsidRPr="009136C5">
        <w:rPr>
          <w:rFonts w:ascii="Arial" w:hAnsi="Arial" w:cs="Arial"/>
          <w:szCs w:val="24"/>
        </w:rPr>
        <w:t xml:space="preserve"> działalności gospodarczej.</w:t>
      </w:r>
    </w:p>
    <w:p w14:paraId="4723AAA1" w14:textId="7264065C" w:rsidR="002C7D9F" w:rsidRPr="009136C5" w:rsidRDefault="00041A9A" w:rsidP="00784D7B">
      <w:pPr>
        <w:keepNext/>
        <w:numPr>
          <w:ilvl w:val="0"/>
          <w:numId w:val="2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Konkurs ofert obejmuje </w:t>
      </w:r>
      <w:r w:rsidRPr="009136C5">
        <w:rPr>
          <w:rFonts w:ascii="Arial" w:hAnsi="Arial" w:cs="Arial"/>
          <w:sz w:val="28"/>
          <w:szCs w:val="24"/>
        </w:rPr>
        <w:t xml:space="preserve">wsparcie </w:t>
      </w:r>
      <w:r w:rsidRPr="009136C5">
        <w:rPr>
          <w:rFonts w:ascii="Arial" w:hAnsi="Arial" w:cs="Arial"/>
          <w:szCs w:val="24"/>
        </w:rPr>
        <w:t>realizacji zadań publicznych Samorządu Województwa Warmińsko-Mazurskiego wymienionych w § 2</w:t>
      </w:r>
      <w:r w:rsidR="00F13A2A" w:rsidRPr="009136C5">
        <w:rPr>
          <w:rFonts w:ascii="Arial" w:hAnsi="Arial" w:cs="Arial"/>
          <w:szCs w:val="24"/>
        </w:rPr>
        <w:t xml:space="preserve"> ust. </w:t>
      </w:r>
      <w:r w:rsidR="00BE3E33" w:rsidRPr="009136C5">
        <w:rPr>
          <w:rFonts w:ascii="Arial" w:hAnsi="Arial" w:cs="Arial"/>
          <w:szCs w:val="24"/>
        </w:rPr>
        <w:t>1</w:t>
      </w:r>
      <w:r w:rsidR="00EC7221" w:rsidRPr="009136C5">
        <w:rPr>
          <w:rFonts w:ascii="Arial" w:hAnsi="Arial" w:cs="Arial"/>
          <w:szCs w:val="24"/>
        </w:rPr>
        <w:t xml:space="preserve"> -</w:t>
      </w:r>
      <w:r w:rsidRPr="009136C5">
        <w:rPr>
          <w:rFonts w:ascii="Arial" w:hAnsi="Arial" w:cs="Arial"/>
          <w:szCs w:val="24"/>
        </w:rPr>
        <w:t xml:space="preserve"> w przypadku gdy </w:t>
      </w:r>
      <w:r w:rsidRPr="009136C5">
        <w:rPr>
          <w:rStyle w:val="CytatZnak"/>
          <w:rFonts w:cs="Arial"/>
          <w:color w:val="auto"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</w:t>
      </w:r>
      <w:r w:rsidR="002351EF" w:rsidRPr="009136C5">
        <w:rPr>
          <w:rFonts w:ascii="Arial" w:hAnsi="Arial" w:cs="Arial"/>
          <w:szCs w:val="24"/>
        </w:rPr>
        <w:t>zobowiązuje się do wykorzystania innych środków finansowych niż dotacja</w:t>
      </w:r>
      <w:r w:rsidRPr="009136C5">
        <w:rPr>
          <w:rFonts w:ascii="Arial" w:hAnsi="Arial" w:cs="Arial"/>
          <w:szCs w:val="24"/>
        </w:rPr>
        <w:t xml:space="preserve"> </w:t>
      </w:r>
      <w:r w:rsidR="00EC7221" w:rsidRPr="009136C5">
        <w:rPr>
          <w:rFonts w:ascii="Arial" w:hAnsi="Arial" w:cs="Arial"/>
          <w:szCs w:val="24"/>
        </w:rPr>
        <w:t>a</w:t>
      </w:r>
      <w:r w:rsidRPr="009136C5">
        <w:rPr>
          <w:rFonts w:ascii="Arial" w:hAnsi="Arial" w:cs="Arial"/>
          <w:szCs w:val="24"/>
        </w:rPr>
        <w:t>lb</w:t>
      </w:r>
      <w:r w:rsidR="00EC7221" w:rsidRPr="009136C5">
        <w:rPr>
          <w:rFonts w:ascii="Arial" w:hAnsi="Arial" w:cs="Arial"/>
          <w:szCs w:val="24"/>
        </w:rPr>
        <w:t>o</w:t>
      </w:r>
      <w:r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 w:val="28"/>
          <w:szCs w:val="24"/>
        </w:rPr>
        <w:t xml:space="preserve">powierzenie </w:t>
      </w:r>
      <w:r w:rsidRPr="009136C5">
        <w:rPr>
          <w:rFonts w:ascii="Arial" w:hAnsi="Arial" w:cs="Arial"/>
          <w:szCs w:val="24"/>
        </w:rPr>
        <w:t>realizacji zadań publicznych Samorządu Województwa Warmińsko-Mazurskiego</w:t>
      </w:r>
      <w:r w:rsidR="00FA082F" w:rsidRPr="009136C5">
        <w:rPr>
          <w:rFonts w:ascii="Arial" w:hAnsi="Arial" w:cs="Arial"/>
          <w:szCs w:val="24"/>
        </w:rPr>
        <w:t>,</w:t>
      </w:r>
      <w:r w:rsidRPr="009136C5">
        <w:rPr>
          <w:rFonts w:ascii="Arial" w:hAnsi="Arial" w:cs="Arial"/>
          <w:szCs w:val="24"/>
        </w:rPr>
        <w:t xml:space="preserve"> </w:t>
      </w:r>
      <w:r w:rsidR="00FA082F" w:rsidRPr="009136C5">
        <w:rPr>
          <w:rFonts w:ascii="Arial" w:hAnsi="Arial" w:cs="Arial"/>
          <w:szCs w:val="24"/>
        </w:rPr>
        <w:t xml:space="preserve">jeżeli </w:t>
      </w:r>
      <w:r w:rsidR="00FA082F" w:rsidRPr="009136C5">
        <w:rPr>
          <w:rFonts w:ascii="Arial" w:hAnsi="Arial" w:cs="Arial"/>
          <w:i/>
          <w:szCs w:val="24"/>
        </w:rPr>
        <w:t>organizacja pozarządowa</w:t>
      </w:r>
      <w:r w:rsidR="00FA082F" w:rsidRPr="009136C5">
        <w:rPr>
          <w:rFonts w:ascii="Arial" w:hAnsi="Arial" w:cs="Arial"/>
          <w:szCs w:val="24"/>
        </w:rPr>
        <w:t xml:space="preserve"> nie zobowiązuje się do wykorzystania środków finansowych innych niż dotacja</w:t>
      </w:r>
      <w:r w:rsidR="002C7D9F" w:rsidRPr="009136C5">
        <w:rPr>
          <w:rFonts w:ascii="Arial" w:hAnsi="Arial" w:cs="Arial"/>
          <w:szCs w:val="24"/>
        </w:rPr>
        <w:t>.</w:t>
      </w:r>
    </w:p>
    <w:p w14:paraId="3E55B3A3" w14:textId="77777777" w:rsidR="00041A9A" w:rsidRPr="009136C5" w:rsidRDefault="00041A9A" w:rsidP="00C807BA">
      <w:pPr>
        <w:keepNext/>
        <w:spacing w:before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§ 2</w:t>
      </w:r>
    </w:p>
    <w:p w14:paraId="78D94330" w14:textId="0AFCC779" w:rsidR="00041A9A" w:rsidRPr="009136C5" w:rsidRDefault="00041A9A" w:rsidP="00784D7B">
      <w:pPr>
        <w:keepNext/>
        <w:spacing w:after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Rodzaje zadań</w:t>
      </w:r>
    </w:p>
    <w:p w14:paraId="41F37383" w14:textId="2156C6C5" w:rsidR="00041A9A" w:rsidRPr="009136C5" w:rsidRDefault="00F13A2A" w:rsidP="00F13A2A">
      <w:pPr>
        <w:spacing w:after="120" w:line="276" w:lineRule="auto"/>
        <w:ind w:left="284" w:hanging="284"/>
        <w:rPr>
          <w:rFonts w:ascii="Arial" w:hAnsi="Arial" w:cs="Arial"/>
          <w:color w:val="FF0000"/>
          <w:szCs w:val="24"/>
        </w:rPr>
      </w:pPr>
      <w:r w:rsidRPr="009136C5">
        <w:rPr>
          <w:rFonts w:ascii="Arial" w:hAnsi="Arial" w:cs="Arial"/>
          <w:szCs w:val="24"/>
        </w:rPr>
        <w:t>1.</w:t>
      </w:r>
      <w:r w:rsidRPr="009136C5">
        <w:rPr>
          <w:rFonts w:ascii="Arial" w:hAnsi="Arial" w:cs="Arial"/>
          <w:sz w:val="28"/>
          <w:szCs w:val="24"/>
        </w:rPr>
        <w:t xml:space="preserve"> </w:t>
      </w:r>
      <w:r w:rsidR="00041A9A" w:rsidRPr="009136C5">
        <w:rPr>
          <w:rFonts w:ascii="Arial" w:hAnsi="Arial" w:cs="Arial"/>
          <w:sz w:val="28"/>
          <w:szCs w:val="24"/>
        </w:rPr>
        <w:t>Konkurs ofert obejmuje realizację</w:t>
      </w:r>
      <w:r w:rsidR="00041A9A" w:rsidRPr="009136C5">
        <w:rPr>
          <w:rFonts w:ascii="Arial" w:hAnsi="Arial" w:cs="Arial"/>
          <w:b/>
          <w:szCs w:val="24"/>
        </w:rPr>
        <w:t xml:space="preserve">, </w:t>
      </w:r>
      <w:r w:rsidR="00041A9A" w:rsidRPr="009136C5">
        <w:rPr>
          <w:rFonts w:ascii="Arial" w:hAnsi="Arial" w:cs="Arial"/>
          <w:szCs w:val="24"/>
        </w:rPr>
        <w:t>ze środków Państwowego Funduszu Rehabilitacji Osób Niep</w:t>
      </w:r>
      <w:r w:rsidR="00F8622F" w:rsidRPr="009136C5">
        <w:rPr>
          <w:rFonts w:ascii="Arial" w:hAnsi="Arial" w:cs="Arial"/>
          <w:szCs w:val="24"/>
        </w:rPr>
        <w:t xml:space="preserve">ełnosprawnych, zwanego dalej </w:t>
      </w:r>
      <w:r w:rsidR="00F8622F" w:rsidRPr="009136C5">
        <w:rPr>
          <w:rStyle w:val="CytatZnak"/>
          <w:rFonts w:cs="Arial"/>
          <w:color w:val="auto"/>
          <w:szCs w:val="24"/>
        </w:rPr>
        <w:t>PFRON</w:t>
      </w:r>
      <w:r w:rsidR="00041A9A" w:rsidRPr="009136C5">
        <w:rPr>
          <w:rFonts w:ascii="Arial" w:hAnsi="Arial" w:cs="Arial"/>
          <w:szCs w:val="24"/>
        </w:rPr>
        <w:t xml:space="preserve">, </w:t>
      </w:r>
      <w:r w:rsidR="00041A9A" w:rsidRPr="009136C5">
        <w:rPr>
          <w:rFonts w:ascii="Arial" w:hAnsi="Arial" w:cs="Arial"/>
          <w:sz w:val="28"/>
          <w:szCs w:val="24"/>
        </w:rPr>
        <w:t>następujących zadań</w:t>
      </w:r>
      <w:r w:rsidR="00041A9A" w:rsidRPr="009136C5">
        <w:rPr>
          <w:rFonts w:ascii="Arial" w:hAnsi="Arial" w:cs="Arial"/>
          <w:szCs w:val="24"/>
        </w:rPr>
        <w:t>:</w:t>
      </w:r>
    </w:p>
    <w:p w14:paraId="33A331CC" w14:textId="77777777" w:rsidR="00041A9A" w:rsidRPr="009136C5" w:rsidRDefault="00041A9A" w:rsidP="00F13A2A">
      <w:pPr>
        <w:numPr>
          <w:ilvl w:val="0"/>
          <w:numId w:val="5"/>
        </w:numPr>
        <w:tabs>
          <w:tab w:val="left" w:pos="567"/>
        </w:tabs>
        <w:autoSpaceDE w:val="0"/>
        <w:spacing w:after="120"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organizowanie i prowadzenie szkoleń, kursów, warsztatów, grup środowiskowego wsparcia oraz zespołów aktywności społecznej dla osób niepełnosprawnych – aktywizujących zawodowo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i społecznie te osoby;</w:t>
      </w:r>
    </w:p>
    <w:p w14:paraId="16BA2459" w14:textId="02BB862D" w:rsidR="00DE0FD9" w:rsidRPr="009136C5" w:rsidRDefault="00041A9A" w:rsidP="00F13A2A">
      <w:pPr>
        <w:numPr>
          <w:ilvl w:val="0"/>
          <w:numId w:val="5"/>
        </w:numPr>
        <w:tabs>
          <w:tab w:val="left" w:pos="567"/>
        </w:tabs>
        <w:autoSpaceDE w:val="0"/>
        <w:spacing w:after="120"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lastRenderedPageBreak/>
        <w:t>organizowanie i prowadzenie szkoleń, kursów i warsztatów dla członków rodzin osób niepełnosprawnych, opiekunów, kadry i wolontariuszy bezpośrednio zaangażowanych w</w:t>
      </w:r>
      <w:r w:rsidR="00BF7D41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proces rehabilitacji zawodowej lub społecznej osób niepełnosprawnych, ze szczególnym uwzględnieniem zagadnień dotyczących procesu integracji osób niepełnosprawnych w</w:t>
      </w:r>
      <w:r w:rsidR="00EA195E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najbliższym środowisku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i społeczności lokalnej, zwiększania ich aktywności życiowej i</w:t>
      </w:r>
      <w:r w:rsidR="00EA195E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zaradności osobistej oraz niezależności ekonomicznej, podnoszenia umiejętności pracy z</w:t>
      </w:r>
      <w:r w:rsidR="00EA195E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osobami niepełnosprawnymi, w tym sprawowania nad nimi opieki i udzielania pomocy w</w:t>
      </w:r>
      <w:r w:rsidR="00EA195E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procesie ich rehabilitacji;</w:t>
      </w:r>
    </w:p>
    <w:p w14:paraId="7E111783" w14:textId="77777777" w:rsidR="00DA396E" w:rsidRPr="009136C5" w:rsidRDefault="00DA396E" w:rsidP="00F13A2A">
      <w:pPr>
        <w:numPr>
          <w:ilvl w:val="0"/>
          <w:numId w:val="5"/>
        </w:numPr>
        <w:tabs>
          <w:tab w:val="left" w:pos="567"/>
        </w:tabs>
        <w:autoSpaceDE w:val="0"/>
        <w:spacing w:after="120"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prowadzenie poradnictwa psychologicznego, społeczno-prawnego oraz udzielanie informacji na temat przysługujących uprawnień, dostępnych usług, sprzętu rehabilitacyjnego i pomocy technicznej dla osób niepełnosprawnych</w:t>
      </w:r>
      <w:r w:rsidR="00BF7D41" w:rsidRPr="009136C5">
        <w:rPr>
          <w:rFonts w:ascii="Arial" w:hAnsi="Arial" w:cs="Arial"/>
          <w:szCs w:val="24"/>
        </w:rPr>
        <w:t>;</w:t>
      </w:r>
    </w:p>
    <w:p w14:paraId="70BFEABB" w14:textId="77777777" w:rsidR="00DE0FD9" w:rsidRPr="009136C5" w:rsidRDefault="00DE0FD9" w:rsidP="00F13A2A">
      <w:pPr>
        <w:numPr>
          <w:ilvl w:val="0"/>
          <w:numId w:val="5"/>
        </w:numPr>
        <w:tabs>
          <w:tab w:val="left" w:pos="567"/>
        </w:tabs>
        <w:autoSpaceDE w:val="0"/>
        <w:spacing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prowadzenie grupowych i indywidualnych zajęć, które:</w:t>
      </w:r>
    </w:p>
    <w:p w14:paraId="0D9D08BD" w14:textId="77777777" w:rsidR="00DE0FD9" w:rsidRPr="009136C5" w:rsidRDefault="00DE0FD9" w:rsidP="00F13A2A">
      <w:pPr>
        <w:numPr>
          <w:ilvl w:val="0"/>
          <w:numId w:val="13"/>
        </w:numPr>
        <w:tabs>
          <w:tab w:val="left" w:pos="851"/>
        </w:tabs>
        <w:autoSpaceDE w:val="0"/>
        <w:spacing w:line="276" w:lineRule="auto"/>
        <w:ind w:left="851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mają na celu nabywanie, rozwijanie i podtrzymywanie umiejętności niezbędnych do samodzielnego funkcjonowania osób niepełnosprawnych,</w:t>
      </w:r>
    </w:p>
    <w:p w14:paraId="5C64F76D" w14:textId="77777777" w:rsidR="00DE0FD9" w:rsidRPr="009136C5" w:rsidRDefault="00DE0FD9" w:rsidP="00F13A2A">
      <w:pPr>
        <w:numPr>
          <w:ilvl w:val="0"/>
          <w:numId w:val="13"/>
        </w:numPr>
        <w:tabs>
          <w:tab w:val="left" w:pos="851"/>
        </w:tabs>
        <w:autoSpaceDE w:val="0"/>
        <w:spacing w:line="276" w:lineRule="auto"/>
        <w:ind w:left="851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rozwijają umiejętności sprawnego komunikowania się z otoczeniem osób z</w:t>
      </w:r>
      <w:r w:rsidR="00BF7D41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uszkodzeniami słuchu, mowy, z autyzmem i z niepełnosprawnością intelektualną,</w:t>
      </w:r>
    </w:p>
    <w:p w14:paraId="2874F65A" w14:textId="77777777" w:rsidR="00DE0FD9" w:rsidRPr="009136C5" w:rsidRDefault="00DE0FD9" w:rsidP="00F13A2A">
      <w:pPr>
        <w:numPr>
          <w:ilvl w:val="0"/>
          <w:numId w:val="13"/>
        </w:numPr>
        <w:tabs>
          <w:tab w:val="left" w:pos="851"/>
        </w:tabs>
        <w:autoSpaceDE w:val="0"/>
        <w:spacing w:after="120" w:line="276" w:lineRule="auto"/>
        <w:ind w:left="851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usprawniają i wspierają funkcjonowanie osób z autyzmem i z niepełnosprawnością intelektualną w różnych rolach społecznych i w różnych środowiskach;</w:t>
      </w:r>
    </w:p>
    <w:p w14:paraId="1B042B58" w14:textId="6A517ACB" w:rsidR="0049600A" w:rsidRPr="009136C5" w:rsidRDefault="0049600A" w:rsidP="00F13A2A">
      <w:pPr>
        <w:numPr>
          <w:ilvl w:val="0"/>
          <w:numId w:val="5"/>
        </w:numPr>
        <w:tabs>
          <w:tab w:val="left" w:pos="567"/>
        </w:tabs>
        <w:autoSpaceDE w:val="0"/>
        <w:spacing w:after="120"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organizowanie regionalnych imprez kulturalnych, sportowych, turystycznych </w:t>
      </w:r>
      <w:r w:rsidRPr="009136C5">
        <w:rPr>
          <w:rFonts w:ascii="Arial" w:hAnsi="Arial" w:cs="Arial"/>
          <w:szCs w:val="24"/>
        </w:rPr>
        <w:br/>
        <w:t>i rekreacyjnych dla osób niepełnosprawnych wspierających ich aktywność w tych dziedzinach;</w:t>
      </w:r>
    </w:p>
    <w:p w14:paraId="2A1BA7CC" w14:textId="3E9CA8CA" w:rsidR="00BF7D41" w:rsidRPr="009136C5" w:rsidRDefault="00BF7D41" w:rsidP="00F13A2A">
      <w:pPr>
        <w:numPr>
          <w:ilvl w:val="0"/>
          <w:numId w:val="5"/>
        </w:numPr>
        <w:tabs>
          <w:tab w:val="left" w:pos="567"/>
        </w:tabs>
        <w:autoSpaceDE w:val="0"/>
        <w:spacing w:after="120"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promowanie aktywności osób niepełnosprawnych w różnych dziedzinach życia społecznego i zawodowego;</w:t>
      </w:r>
    </w:p>
    <w:p w14:paraId="0201136E" w14:textId="5C0D277C" w:rsidR="00BF7D41" w:rsidRPr="009136C5" w:rsidRDefault="00BF7D41" w:rsidP="00F13A2A">
      <w:pPr>
        <w:numPr>
          <w:ilvl w:val="0"/>
          <w:numId w:val="5"/>
        </w:numPr>
        <w:tabs>
          <w:tab w:val="left" w:pos="567"/>
        </w:tabs>
        <w:autoSpaceDE w:val="0"/>
        <w:spacing w:after="120"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prowadzenie kampanii informacyjnych na rzecz integracji osób niepełnosprawnych i</w:t>
      </w:r>
      <w:r w:rsidR="00EA195E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przeciwdziałaniu ich dyskryminacji;</w:t>
      </w:r>
    </w:p>
    <w:p w14:paraId="7E532006" w14:textId="0D236225" w:rsidR="00041A9A" w:rsidRPr="009136C5" w:rsidRDefault="00041A9A" w:rsidP="00F13A2A">
      <w:pPr>
        <w:numPr>
          <w:ilvl w:val="0"/>
          <w:numId w:val="5"/>
        </w:numPr>
        <w:tabs>
          <w:tab w:val="left" w:pos="567"/>
        </w:tabs>
        <w:autoSpaceDE w:val="0"/>
        <w:spacing w:after="120"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świadczenie usług wspierających, które mają na celu umożliwienie lub wspomaganie niezależnego życia osób niepełnosprawnych, w szczególności usług asystencji osobistej.</w:t>
      </w:r>
    </w:p>
    <w:p w14:paraId="2178D493" w14:textId="1FC6A364" w:rsidR="00F13A2A" w:rsidRPr="009136C5" w:rsidRDefault="00F13A2A" w:rsidP="00F13A2A">
      <w:pPr>
        <w:tabs>
          <w:tab w:val="left" w:pos="284"/>
        </w:tabs>
        <w:autoSpaceDE w:val="0"/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2. Cel realizowanych zadań to: rehabilitacja zawodowa i społeczna osób z</w:t>
      </w:r>
      <w:r w:rsidR="000C7B60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niepełnosprawnością. </w:t>
      </w:r>
    </w:p>
    <w:p w14:paraId="560087CF" w14:textId="77777777" w:rsidR="00041A9A" w:rsidRPr="009136C5" w:rsidRDefault="00041A9A" w:rsidP="00724862">
      <w:pPr>
        <w:keepNext/>
        <w:spacing w:before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§ 3</w:t>
      </w:r>
    </w:p>
    <w:p w14:paraId="6D66E3E4" w14:textId="1DA0114C" w:rsidR="00041A9A" w:rsidRPr="009136C5" w:rsidRDefault="00041A9A" w:rsidP="00784D7B">
      <w:pPr>
        <w:keepNext/>
        <w:spacing w:after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Wysokość środków przeznaczonych na realizację zadań w 202</w:t>
      </w:r>
      <w:r w:rsidR="007465D9" w:rsidRPr="009136C5">
        <w:rPr>
          <w:rFonts w:ascii="Arial" w:hAnsi="Arial" w:cs="Arial"/>
          <w:szCs w:val="24"/>
        </w:rPr>
        <w:t>5</w:t>
      </w:r>
      <w:r w:rsidRPr="009136C5">
        <w:rPr>
          <w:rFonts w:ascii="Arial" w:hAnsi="Arial" w:cs="Arial"/>
          <w:szCs w:val="24"/>
        </w:rPr>
        <w:t xml:space="preserve"> roku</w:t>
      </w:r>
    </w:p>
    <w:p w14:paraId="1F419DE9" w14:textId="1F27F2A7" w:rsidR="00041A9A" w:rsidRPr="009136C5" w:rsidRDefault="00041A9A" w:rsidP="00784D7B">
      <w:pPr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Konkurs jest finansowany ze środków </w:t>
      </w:r>
      <w:r w:rsidRPr="009136C5">
        <w:rPr>
          <w:rFonts w:ascii="Arial" w:hAnsi="Arial" w:cs="Arial"/>
          <w:i/>
          <w:szCs w:val="24"/>
        </w:rPr>
        <w:t>PFRON</w:t>
      </w:r>
      <w:r w:rsidRPr="009136C5">
        <w:rPr>
          <w:rFonts w:ascii="Arial" w:hAnsi="Arial" w:cs="Arial"/>
          <w:szCs w:val="24"/>
        </w:rPr>
        <w:t xml:space="preserve"> będących w dyspozycji Samorządu Województwa Warmińsko-Mazurskiego. Na realizację zadań z zakresu rehabilitacji zawodowej i społecznej osób niepełnosprawnych przez </w:t>
      </w:r>
      <w:r w:rsidRPr="009136C5">
        <w:rPr>
          <w:rFonts w:ascii="Arial" w:hAnsi="Arial" w:cs="Arial"/>
          <w:i/>
          <w:szCs w:val="24"/>
        </w:rPr>
        <w:t>organizacje pozarządowe</w:t>
      </w:r>
      <w:r w:rsidRPr="009136C5">
        <w:rPr>
          <w:rFonts w:ascii="Arial" w:hAnsi="Arial" w:cs="Arial"/>
          <w:szCs w:val="24"/>
        </w:rPr>
        <w:t xml:space="preserve"> w 202</w:t>
      </w:r>
      <w:r w:rsidR="007465D9" w:rsidRPr="009136C5">
        <w:rPr>
          <w:rFonts w:ascii="Arial" w:hAnsi="Arial" w:cs="Arial"/>
          <w:szCs w:val="24"/>
        </w:rPr>
        <w:t>5</w:t>
      </w:r>
      <w:r w:rsidRPr="009136C5">
        <w:rPr>
          <w:rFonts w:ascii="Arial" w:hAnsi="Arial" w:cs="Arial"/>
          <w:szCs w:val="24"/>
        </w:rPr>
        <w:t xml:space="preserve"> r</w:t>
      </w:r>
      <w:r w:rsidR="00EA195E" w:rsidRPr="009136C5">
        <w:rPr>
          <w:rFonts w:ascii="Arial" w:hAnsi="Arial" w:cs="Arial"/>
          <w:szCs w:val="24"/>
        </w:rPr>
        <w:t>oku</w:t>
      </w:r>
      <w:r w:rsidRPr="009136C5">
        <w:rPr>
          <w:rFonts w:ascii="Arial" w:hAnsi="Arial" w:cs="Arial"/>
          <w:szCs w:val="24"/>
        </w:rPr>
        <w:t xml:space="preserve"> przeznaczono kwotę </w:t>
      </w:r>
      <w:r w:rsidR="007465D9" w:rsidRPr="009136C5">
        <w:rPr>
          <w:rFonts w:ascii="Arial" w:hAnsi="Arial" w:cs="Arial"/>
          <w:szCs w:val="24"/>
        </w:rPr>
        <w:t>2</w:t>
      </w:r>
      <w:r w:rsidR="005C0F44" w:rsidRPr="009136C5">
        <w:rPr>
          <w:rFonts w:ascii="Arial" w:hAnsi="Arial" w:cs="Arial"/>
          <w:szCs w:val="24"/>
        </w:rPr>
        <w:t xml:space="preserve"> </w:t>
      </w:r>
      <w:r w:rsidR="007465D9" w:rsidRPr="009136C5">
        <w:rPr>
          <w:rFonts w:ascii="Arial" w:hAnsi="Arial" w:cs="Arial"/>
          <w:szCs w:val="24"/>
        </w:rPr>
        <w:t>0</w:t>
      </w:r>
      <w:r w:rsidRPr="009136C5">
        <w:rPr>
          <w:rFonts w:ascii="Arial" w:hAnsi="Arial" w:cs="Arial"/>
          <w:szCs w:val="24"/>
        </w:rPr>
        <w:t>00</w:t>
      </w:r>
      <w:r w:rsidR="00EA195E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000,00 zł, zgodnie z </w:t>
      </w:r>
      <w:r w:rsidRPr="00D30D6F">
        <w:rPr>
          <w:rFonts w:ascii="Arial" w:hAnsi="Arial" w:cs="Arial"/>
          <w:szCs w:val="24"/>
        </w:rPr>
        <w:t xml:space="preserve">Uchwałą </w:t>
      </w:r>
      <w:r w:rsidR="00C16A7E" w:rsidRPr="00D30D6F">
        <w:rPr>
          <w:rFonts w:ascii="Arial" w:hAnsi="Arial" w:cs="Arial"/>
          <w:szCs w:val="24"/>
        </w:rPr>
        <w:t xml:space="preserve">Nr </w:t>
      </w:r>
      <w:r w:rsidR="00D30D6F" w:rsidRPr="00D30D6F">
        <w:rPr>
          <w:rFonts w:ascii="Arial" w:hAnsi="Arial" w:cs="Arial"/>
          <w:szCs w:val="24"/>
        </w:rPr>
        <w:t xml:space="preserve">XI/191/25 </w:t>
      </w:r>
      <w:r w:rsidR="00C32E50" w:rsidRPr="00D30D6F">
        <w:rPr>
          <w:rFonts w:ascii="Arial" w:hAnsi="Arial" w:cs="Arial"/>
          <w:szCs w:val="24"/>
        </w:rPr>
        <w:t>Sejmiku</w:t>
      </w:r>
      <w:r w:rsidRPr="00D30D6F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Województwa Warmińsko-Mazurskiego</w:t>
      </w:r>
      <w:r w:rsidR="00AA22A4" w:rsidRPr="009136C5">
        <w:rPr>
          <w:rFonts w:ascii="Arial" w:hAnsi="Arial" w:cs="Arial"/>
          <w:szCs w:val="24"/>
        </w:rPr>
        <w:t xml:space="preserve"> z dnia </w:t>
      </w:r>
      <w:r w:rsidR="003B6630" w:rsidRPr="009136C5">
        <w:rPr>
          <w:rFonts w:ascii="Arial" w:hAnsi="Arial" w:cs="Arial"/>
          <w:szCs w:val="24"/>
        </w:rPr>
        <w:t>25</w:t>
      </w:r>
      <w:r w:rsidR="00460D3D" w:rsidRPr="009136C5">
        <w:rPr>
          <w:rFonts w:ascii="Arial" w:hAnsi="Arial" w:cs="Arial"/>
          <w:szCs w:val="24"/>
        </w:rPr>
        <w:t xml:space="preserve"> marca </w:t>
      </w:r>
      <w:r w:rsidR="007465D9" w:rsidRPr="009136C5">
        <w:rPr>
          <w:rFonts w:ascii="Arial" w:hAnsi="Arial" w:cs="Arial"/>
          <w:szCs w:val="24"/>
        </w:rPr>
        <w:t>2025</w:t>
      </w:r>
      <w:r w:rsidR="00AA22A4" w:rsidRPr="009136C5">
        <w:rPr>
          <w:rFonts w:ascii="Arial" w:hAnsi="Arial" w:cs="Arial"/>
          <w:szCs w:val="24"/>
        </w:rPr>
        <w:t xml:space="preserve"> r</w:t>
      </w:r>
      <w:r w:rsidR="00EA195E" w:rsidRPr="009136C5">
        <w:rPr>
          <w:rFonts w:ascii="Arial" w:hAnsi="Arial" w:cs="Arial"/>
          <w:szCs w:val="24"/>
        </w:rPr>
        <w:t>oku</w:t>
      </w:r>
      <w:r w:rsidRPr="009136C5">
        <w:rPr>
          <w:rFonts w:ascii="Arial" w:hAnsi="Arial" w:cs="Arial"/>
          <w:szCs w:val="24"/>
        </w:rPr>
        <w:t xml:space="preserve"> w sprawie </w:t>
      </w:r>
      <w:r w:rsidR="00C32E50" w:rsidRPr="009136C5">
        <w:rPr>
          <w:rFonts w:ascii="Arial" w:hAnsi="Arial" w:cs="Arial"/>
          <w:szCs w:val="24"/>
        </w:rPr>
        <w:t xml:space="preserve">określenia zadań Samorządu Województwa Warmińsko-Mazurskiego finansowanych ze </w:t>
      </w:r>
      <w:r w:rsidRPr="009136C5">
        <w:rPr>
          <w:rFonts w:ascii="Arial" w:hAnsi="Arial" w:cs="Arial"/>
          <w:szCs w:val="24"/>
        </w:rPr>
        <w:t>środków Państwow</w:t>
      </w:r>
      <w:r w:rsidR="00C32E50" w:rsidRPr="009136C5">
        <w:rPr>
          <w:rFonts w:ascii="Arial" w:hAnsi="Arial" w:cs="Arial"/>
          <w:szCs w:val="24"/>
        </w:rPr>
        <w:t>ego</w:t>
      </w:r>
      <w:r w:rsidRPr="009136C5">
        <w:rPr>
          <w:rFonts w:ascii="Arial" w:hAnsi="Arial" w:cs="Arial"/>
          <w:szCs w:val="24"/>
        </w:rPr>
        <w:t xml:space="preserve"> Fundusz</w:t>
      </w:r>
      <w:r w:rsidR="00C32E50" w:rsidRPr="009136C5">
        <w:rPr>
          <w:rFonts w:ascii="Arial" w:hAnsi="Arial" w:cs="Arial"/>
          <w:szCs w:val="24"/>
        </w:rPr>
        <w:t>u</w:t>
      </w:r>
      <w:r w:rsidRPr="009136C5">
        <w:rPr>
          <w:rFonts w:ascii="Arial" w:hAnsi="Arial" w:cs="Arial"/>
          <w:szCs w:val="24"/>
        </w:rPr>
        <w:t xml:space="preserve"> Rehabilitacji Osób Niepełnosprawnych w </w:t>
      </w:r>
      <w:r w:rsidR="00C32E50" w:rsidRPr="009136C5">
        <w:rPr>
          <w:rFonts w:ascii="Arial" w:hAnsi="Arial" w:cs="Arial"/>
          <w:szCs w:val="24"/>
        </w:rPr>
        <w:t xml:space="preserve">roku </w:t>
      </w:r>
      <w:r w:rsidR="007465D9" w:rsidRPr="009136C5">
        <w:rPr>
          <w:rFonts w:ascii="Arial" w:hAnsi="Arial" w:cs="Arial"/>
          <w:szCs w:val="24"/>
        </w:rPr>
        <w:t>2025</w:t>
      </w:r>
      <w:r w:rsidRPr="009136C5">
        <w:rPr>
          <w:rFonts w:ascii="Arial" w:hAnsi="Arial" w:cs="Arial"/>
          <w:szCs w:val="24"/>
        </w:rPr>
        <w:t>.</w:t>
      </w:r>
    </w:p>
    <w:p w14:paraId="3353C5B1" w14:textId="658A9452" w:rsidR="00041A9A" w:rsidRPr="009136C5" w:rsidRDefault="00041A9A" w:rsidP="00784D7B">
      <w:pPr>
        <w:numPr>
          <w:ilvl w:val="0"/>
          <w:numId w:val="1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Wysokość środków przeznaczonych na realizację zadań określonych w § 2</w:t>
      </w:r>
      <w:r w:rsidR="00EA1E21" w:rsidRPr="009136C5">
        <w:rPr>
          <w:rFonts w:ascii="Arial" w:hAnsi="Arial" w:cs="Arial"/>
          <w:szCs w:val="24"/>
        </w:rPr>
        <w:t xml:space="preserve"> ust. </w:t>
      </w:r>
      <w:r w:rsidR="00BE3E33" w:rsidRPr="009136C5">
        <w:rPr>
          <w:rFonts w:ascii="Arial" w:hAnsi="Arial" w:cs="Arial"/>
          <w:szCs w:val="24"/>
        </w:rPr>
        <w:t>1</w:t>
      </w:r>
      <w:r w:rsidRPr="009136C5">
        <w:rPr>
          <w:rFonts w:ascii="Arial" w:hAnsi="Arial" w:cs="Arial"/>
          <w:szCs w:val="24"/>
        </w:rPr>
        <w:t>, może ulec zmianie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w przypadku </w:t>
      </w:r>
      <w:r w:rsidR="00E377DC" w:rsidRPr="009136C5">
        <w:rPr>
          <w:rFonts w:ascii="Arial" w:hAnsi="Arial" w:cs="Arial"/>
          <w:szCs w:val="24"/>
        </w:rPr>
        <w:t>gdy</w:t>
      </w:r>
      <w:r w:rsidRPr="009136C5">
        <w:rPr>
          <w:rFonts w:ascii="Arial" w:hAnsi="Arial" w:cs="Arial"/>
          <w:szCs w:val="24"/>
        </w:rPr>
        <w:t xml:space="preserve"> złożone oferty nie uzyskają akceptacji Zarządu </w:t>
      </w:r>
      <w:r w:rsidRPr="009136C5">
        <w:rPr>
          <w:rFonts w:ascii="Arial" w:hAnsi="Arial" w:cs="Arial"/>
          <w:szCs w:val="24"/>
        </w:rPr>
        <w:lastRenderedPageBreak/>
        <w:t>Województwa Warmińsko-Mazurskiego lub zaistnieje konieczność zmniejszenia kwoty przeznaczonej na realizację powyższych zadań z ważnych przyczyn, niemożliwych do przewidzenia w dniu ogłoszenia konkursu.</w:t>
      </w:r>
    </w:p>
    <w:p w14:paraId="2FD3ED2B" w14:textId="77777777" w:rsidR="00041A9A" w:rsidRPr="009136C5" w:rsidRDefault="00041A9A" w:rsidP="00FC3FB4">
      <w:pPr>
        <w:keepNext/>
        <w:spacing w:before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§ 4</w:t>
      </w:r>
    </w:p>
    <w:p w14:paraId="703E6A9A" w14:textId="4391F81E" w:rsidR="00041A9A" w:rsidRPr="009136C5" w:rsidRDefault="00041A9A" w:rsidP="00784D7B">
      <w:pPr>
        <w:keepNext/>
        <w:spacing w:after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Zasady przyznawania </w:t>
      </w:r>
      <w:r w:rsidR="00156439" w:rsidRPr="009136C5">
        <w:rPr>
          <w:rFonts w:ascii="Arial" w:hAnsi="Arial" w:cs="Arial"/>
          <w:szCs w:val="24"/>
        </w:rPr>
        <w:t>dotacji</w:t>
      </w:r>
    </w:p>
    <w:p w14:paraId="258C89F0" w14:textId="2D32241C" w:rsidR="00041A9A" w:rsidRPr="009136C5" w:rsidRDefault="00041A9A" w:rsidP="00784D7B">
      <w:pPr>
        <w:numPr>
          <w:ilvl w:val="0"/>
          <w:numId w:val="6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Składając ofertę </w:t>
      </w:r>
      <w:r w:rsidRPr="009136C5">
        <w:rPr>
          <w:rStyle w:val="CytatZnak"/>
          <w:rFonts w:cs="Arial"/>
          <w:color w:val="auto"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może wnieść wkład własny do realizacji zadania. </w:t>
      </w:r>
      <w:r w:rsidR="005B1221" w:rsidRPr="009136C5">
        <w:rPr>
          <w:rFonts w:ascii="Arial" w:hAnsi="Arial" w:cs="Arial"/>
          <w:szCs w:val="24"/>
        </w:rPr>
        <w:t xml:space="preserve">Należy jednak wziąć pod uwagę, że wkład </w:t>
      </w:r>
      <w:r w:rsidRPr="009136C5">
        <w:rPr>
          <w:rFonts w:ascii="Arial" w:hAnsi="Arial" w:cs="Arial"/>
          <w:szCs w:val="24"/>
        </w:rPr>
        <w:t>ten będzie</w:t>
      </w:r>
      <w:r w:rsidR="005B1221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oceniany</w:t>
      </w:r>
      <w:r w:rsidR="009136C5" w:rsidRPr="009136C5">
        <w:rPr>
          <w:rFonts w:ascii="Arial" w:hAnsi="Arial" w:cs="Arial"/>
          <w:szCs w:val="24"/>
        </w:rPr>
        <w:t xml:space="preserve"> przez komis</w:t>
      </w:r>
      <w:r w:rsidR="005B1221" w:rsidRPr="009136C5">
        <w:rPr>
          <w:rFonts w:ascii="Arial" w:hAnsi="Arial" w:cs="Arial"/>
          <w:szCs w:val="24"/>
        </w:rPr>
        <w:t xml:space="preserve">ję konkursową i będzie </w:t>
      </w:r>
      <w:r w:rsidR="004F3492" w:rsidRPr="009136C5">
        <w:rPr>
          <w:rFonts w:ascii="Arial" w:hAnsi="Arial" w:cs="Arial"/>
          <w:szCs w:val="24"/>
        </w:rPr>
        <w:t>uwzględniany</w:t>
      </w:r>
      <w:r w:rsidR="005B1221" w:rsidRPr="009136C5">
        <w:rPr>
          <w:rFonts w:ascii="Arial" w:hAnsi="Arial" w:cs="Arial"/>
          <w:szCs w:val="24"/>
        </w:rPr>
        <w:t xml:space="preserve"> przy wyborze oferty do realizacji</w:t>
      </w:r>
      <w:r w:rsidRPr="009136C5">
        <w:rPr>
          <w:rFonts w:ascii="Arial" w:hAnsi="Arial" w:cs="Arial"/>
          <w:szCs w:val="24"/>
        </w:rPr>
        <w:t>.</w:t>
      </w:r>
      <w:r w:rsidRPr="009136C5">
        <w:rPr>
          <w:rFonts w:ascii="Arial" w:hAnsi="Arial" w:cs="Arial"/>
          <w:b/>
          <w:szCs w:val="24"/>
        </w:rPr>
        <w:t xml:space="preserve"> </w:t>
      </w:r>
    </w:p>
    <w:p w14:paraId="1B94768F" w14:textId="6DAEED50" w:rsidR="00041A9A" w:rsidRPr="009136C5" w:rsidRDefault="00041A9A" w:rsidP="00784D7B">
      <w:pPr>
        <w:numPr>
          <w:ilvl w:val="0"/>
          <w:numId w:val="6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Wkład własny, o którym mowa w ust. 1, może mieć formę </w:t>
      </w:r>
      <w:r w:rsidR="000933E8" w:rsidRPr="009136C5">
        <w:rPr>
          <w:rFonts w:ascii="Arial" w:hAnsi="Arial" w:cs="Arial"/>
          <w:szCs w:val="24"/>
        </w:rPr>
        <w:t xml:space="preserve">wkładu własnego </w:t>
      </w:r>
      <w:r w:rsidRPr="009136C5">
        <w:rPr>
          <w:rFonts w:ascii="Arial" w:hAnsi="Arial" w:cs="Arial"/>
          <w:szCs w:val="24"/>
        </w:rPr>
        <w:t>finansow</w:t>
      </w:r>
      <w:r w:rsidR="000933E8" w:rsidRPr="009136C5">
        <w:rPr>
          <w:rFonts w:ascii="Arial" w:hAnsi="Arial" w:cs="Arial"/>
          <w:szCs w:val="24"/>
        </w:rPr>
        <w:t>ego</w:t>
      </w:r>
      <w:r w:rsidRPr="009136C5">
        <w:rPr>
          <w:rFonts w:ascii="Arial" w:hAnsi="Arial" w:cs="Arial"/>
          <w:szCs w:val="24"/>
        </w:rPr>
        <w:t xml:space="preserve"> i/lub niefinansow</w:t>
      </w:r>
      <w:r w:rsidR="000933E8" w:rsidRPr="009136C5">
        <w:rPr>
          <w:rFonts w:ascii="Arial" w:hAnsi="Arial" w:cs="Arial"/>
          <w:szCs w:val="24"/>
        </w:rPr>
        <w:t>ego</w:t>
      </w:r>
      <w:r w:rsidRPr="009136C5">
        <w:rPr>
          <w:rFonts w:ascii="Arial" w:hAnsi="Arial" w:cs="Arial"/>
          <w:szCs w:val="24"/>
        </w:rPr>
        <w:t>.</w:t>
      </w:r>
    </w:p>
    <w:p w14:paraId="7E98F185" w14:textId="235A0306" w:rsidR="0006459D" w:rsidRPr="009136C5" w:rsidRDefault="0006459D" w:rsidP="00784D7B">
      <w:pPr>
        <w:numPr>
          <w:ilvl w:val="0"/>
          <w:numId w:val="6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Wkład własny </w:t>
      </w:r>
      <w:r w:rsidRPr="009136C5">
        <w:rPr>
          <w:rStyle w:val="CytatZnak"/>
          <w:rFonts w:cs="Arial"/>
          <w:color w:val="auto"/>
          <w:szCs w:val="24"/>
        </w:rPr>
        <w:t xml:space="preserve">organizacja pozarządowa </w:t>
      </w:r>
      <w:r w:rsidRPr="009136C5">
        <w:rPr>
          <w:rStyle w:val="CytatZnak"/>
          <w:rFonts w:cs="Arial"/>
          <w:i w:val="0"/>
          <w:color w:val="auto"/>
          <w:szCs w:val="24"/>
        </w:rPr>
        <w:t>wskazuje w pkt. V</w:t>
      </w:r>
      <w:r w:rsidR="001856C2" w:rsidRPr="009136C5">
        <w:rPr>
          <w:rStyle w:val="CytatZnak"/>
          <w:rFonts w:cs="Arial"/>
          <w:i w:val="0"/>
          <w:color w:val="auto"/>
          <w:szCs w:val="24"/>
        </w:rPr>
        <w:t xml:space="preserve"> oferty (Kalkulacja przewidywanych kosztów </w:t>
      </w:r>
      <w:r w:rsidR="00A1462A" w:rsidRPr="009136C5">
        <w:rPr>
          <w:rStyle w:val="CytatZnak"/>
          <w:rFonts w:cs="Arial"/>
          <w:i w:val="0"/>
          <w:color w:val="auto"/>
          <w:szCs w:val="24"/>
        </w:rPr>
        <w:t>realizacji zadania publicznego)</w:t>
      </w:r>
      <w:r w:rsidR="001856C2" w:rsidRPr="009136C5">
        <w:rPr>
          <w:rStyle w:val="CytatZnak"/>
          <w:rFonts w:cs="Arial"/>
          <w:i w:val="0"/>
          <w:color w:val="auto"/>
          <w:szCs w:val="24"/>
        </w:rPr>
        <w:t xml:space="preserve"> w przypadku gdy zwiększa on całkowit</w:t>
      </w:r>
      <w:r w:rsidR="00A1462A" w:rsidRPr="009136C5">
        <w:rPr>
          <w:rStyle w:val="CytatZnak"/>
          <w:rFonts w:cs="Arial"/>
          <w:i w:val="0"/>
          <w:color w:val="auto"/>
          <w:szCs w:val="24"/>
        </w:rPr>
        <w:t>ą wartość realizowanego zadania</w:t>
      </w:r>
      <w:r w:rsidR="001856C2" w:rsidRPr="009136C5">
        <w:rPr>
          <w:rStyle w:val="CytatZnak"/>
          <w:rFonts w:cs="Arial"/>
          <w:i w:val="0"/>
          <w:color w:val="auto"/>
          <w:szCs w:val="24"/>
        </w:rPr>
        <w:t xml:space="preserve"> lub w pkt. IV oferty (</w:t>
      </w:r>
      <w:r w:rsidR="00130C07" w:rsidRPr="009136C5">
        <w:rPr>
          <w:rStyle w:val="CytatZnak"/>
          <w:rFonts w:cs="Arial"/>
          <w:i w:val="0"/>
          <w:color w:val="auto"/>
          <w:szCs w:val="24"/>
        </w:rPr>
        <w:t>Charakterystyka oferenta</w:t>
      </w:r>
      <w:r w:rsidR="001856C2" w:rsidRPr="009136C5">
        <w:rPr>
          <w:rStyle w:val="CytatZnak"/>
          <w:rFonts w:cs="Arial"/>
          <w:i w:val="0"/>
          <w:color w:val="auto"/>
          <w:szCs w:val="24"/>
        </w:rPr>
        <w:t xml:space="preserve">). </w:t>
      </w:r>
    </w:p>
    <w:p w14:paraId="29951289" w14:textId="1382AFFF" w:rsidR="00041A9A" w:rsidRPr="009136C5" w:rsidRDefault="00041A9A" w:rsidP="00784D7B">
      <w:pPr>
        <w:numPr>
          <w:ilvl w:val="0"/>
          <w:numId w:val="6"/>
        </w:numPr>
        <w:tabs>
          <w:tab w:val="left" w:pos="284"/>
        </w:tabs>
        <w:autoSpaceDE w:val="0"/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Wkład własny finansowy stanowią środki finansowe własne </w:t>
      </w:r>
      <w:r w:rsidRPr="009136C5">
        <w:rPr>
          <w:rStyle w:val="CytatZnak"/>
          <w:rFonts w:cs="Arial"/>
          <w:color w:val="auto"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 xml:space="preserve"> i/lub pozyskane przez nią z innych źródeł. Wkładem własnym </w:t>
      </w:r>
      <w:r w:rsidRPr="009136C5">
        <w:rPr>
          <w:rStyle w:val="CytatZnak"/>
          <w:rFonts w:cs="Arial"/>
          <w:color w:val="auto"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 xml:space="preserve"> nie mogą być środki</w:t>
      </w:r>
      <w:r w:rsidR="00FD7EFE" w:rsidRPr="009136C5">
        <w:rPr>
          <w:rFonts w:ascii="Arial" w:hAnsi="Arial" w:cs="Arial"/>
          <w:szCs w:val="24"/>
        </w:rPr>
        <w:t xml:space="preserve"> Państwowego Funduszu Rehabilitacji Osób Niepełnosprawnych</w:t>
      </w:r>
      <w:r w:rsidRPr="009136C5">
        <w:rPr>
          <w:rFonts w:ascii="Arial" w:hAnsi="Arial" w:cs="Arial"/>
          <w:szCs w:val="24"/>
        </w:rPr>
        <w:t>, bez względu na podmiot udzielający pomocy.</w:t>
      </w:r>
      <w:r w:rsidR="00FD7EFE" w:rsidRPr="009136C5">
        <w:rPr>
          <w:rFonts w:ascii="Arial" w:hAnsi="Arial" w:cs="Arial"/>
          <w:szCs w:val="24"/>
        </w:rPr>
        <w:t xml:space="preserve"> Świadczenia pieniężne od odbiorców zadania stanowią dodatkowe źródło jego finansowania wskazane w pkt. V.B oferty (Źródła finansowania kosztów realizacji zadania) w pozycji 4.</w:t>
      </w:r>
    </w:p>
    <w:p w14:paraId="56F4C94A" w14:textId="36432A1B" w:rsidR="00041A9A" w:rsidRPr="009136C5" w:rsidRDefault="00041A9A" w:rsidP="00784D7B">
      <w:pPr>
        <w:numPr>
          <w:ilvl w:val="0"/>
          <w:numId w:val="6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Wkład własny niefinansowy stanowi wniesienie wkładu osobowego, w tym świadczeń wolontariuszy i pracy społecznej członków </w:t>
      </w:r>
      <w:r w:rsidRPr="009136C5">
        <w:rPr>
          <w:rStyle w:val="CytatZnak"/>
          <w:rFonts w:cs="Arial"/>
          <w:color w:val="auto"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 xml:space="preserve"> i/lub wkładu rzeczowego (np. </w:t>
      </w:r>
      <w:r w:rsidR="0006459D" w:rsidRPr="009136C5">
        <w:rPr>
          <w:rFonts w:ascii="Arial" w:hAnsi="Arial" w:cs="Arial"/>
          <w:szCs w:val="24"/>
        </w:rPr>
        <w:t xml:space="preserve">ufundowanie nagród, </w:t>
      </w:r>
      <w:r w:rsidRPr="009136C5">
        <w:rPr>
          <w:rFonts w:ascii="Arial" w:hAnsi="Arial" w:cs="Arial"/>
          <w:szCs w:val="24"/>
        </w:rPr>
        <w:t>nieodpłatne udostępnienie sali, świadczenie</w:t>
      </w:r>
      <w:r w:rsidR="0006459D" w:rsidRPr="009136C5">
        <w:rPr>
          <w:rFonts w:ascii="Arial" w:hAnsi="Arial" w:cs="Arial"/>
          <w:szCs w:val="24"/>
        </w:rPr>
        <w:t xml:space="preserve"> nieopłatnych</w:t>
      </w:r>
      <w:r w:rsidRPr="009136C5">
        <w:rPr>
          <w:rFonts w:ascii="Arial" w:hAnsi="Arial" w:cs="Arial"/>
          <w:szCs w:val="24"/>
        </w:rPr>
        <w:t xml:space="preserve"> usług m. in. </w:t>
      </w:r>
      <w:r w:rsidR="0090722B" w:rsidRPr="009136C5">
        <w:rPr>
          <w:rFonts w:ascii="Arial" w:hAnsi="Arial" w:cs="Arial"/>
          <w:szCs w:val="24"/>
        </w:rPr>
        <w:t xml:space="preserve">poligraficznych, </w:t>
      </w:r>
      <w:r w:rsidRPr="009136C5">
        <w:rPr>
          <w:rFonts w:ascii="Arial" w:hAnsi="Arial" w:cs="Arial"/>
          <w:szCs w:val="24"/>
        </w:rPr>
        <w:t>transportowych</w:t>
      </w:r>
      <w:r w:rsidR="000F2DE8" w:rsidRPr="009136C5">
        <w:rPr>
          <w:rFonts w:ascii="Arial" w:hAnsi="Arial" w:cs="Arial"/>
          <w:szCs w:val="24"/>
        </w:rPr>
        <w:t xml:space="preserve"> i innych</w:t>
      </w:r>
      <w:r w:rsidRPr="009136C5">
        <w:rPr>
          <w:rFonts w:ascii="Arial" w:hAnsi="Arial" w:cs="Arial"/>
          <w:szCs w:val="24"/>
        </w:rPr>
        <w:t xml:space="preserve">). </w:t>
      </w:r>
    </w:p>
    <w:p w14:paraId="2C8A7554" w14:textId="77777777" w:rsidR="0047363F" w:rsidRPr="009136C5" w:rsidRDefault="0047363F" w:rsidP="0047363F">
      <w:pPr>
        <w:spacing w:after="120" w:line="276" w:lineRule="auto"/>
        <w:ind w:left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 przypadku wniesienia wkładu rzeczowego w realizację zadania, zwiększającego całkowitą wartość realizowanego zadania i wykazanego w kalkulacji przewidywanych kosztów, obowiązkowe jest jego udokumentowanie na etapie rozliczenia i/lub kontroli realizacji zadania. Wniesiony wkład rzeczowy w realizację zadania, również przez partnerów </w:t>
      </w:r>
      <w:r w:rsidRPr="009136C5">
        <w:rPr>
          <w:rFonts w:ascii="Arial" w:hAnsi="Arial" w:cs="Arial"/>
          <w:i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 xml:space="preserve">, należy opisać w pkt. IV.2 oferty (nie jest obowiązkowa wówczas wycena wkładu rzeczowego). </w:t>
      </w:r>
    </w:p>
    <w:p w14:paraId="07DB0C94" w14:textId="23D68A0B" w:rsidR="00041A9A" w:rsidRPr="009136C5" w:rsidRDefault="00041A9A" w:rsidP="00784D7B">
      <w:pPr>
        <w:spacing w:after="120" w:line="276" w:lineRule="auto"/>
        <w:ind w:left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Wkład osobowy podczas realizacji zadania powinien być udokumentowany przez </w:t>
      </w:r>
      <w:r w:rsidRPr="009136C5">
        <w:rPr>
          <w:rStyle w:val="CytatZnak"/>
          <w:rFonts w:cs="Arial"/>
          <w:color w:val="auto"/>
          <w:szCs w:val="24"/>
        </w:rPr>
        <w:t>organizację pozarządową</w:t>
      </w:r>
      <w:r w:rsidRPr="009136C5">
        <w:rPr>
          <w:rFonts w:ascii="Arial" w:hAnsi="Arial" w:cs="Arial"/>
          <w:szCs w:val="24"/>
        </w:rPr>
        <w:t xml:space="preserve"> np. poprzez zawarcie porozumienia z wolontariuszem zgodnie z</w:t>
      </w:r>
      <w:r w:rsidR="002B3E92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art. 44 ustawy o działalności pożytku publicznego i o wolontariacie (pisemne porozumienie jest obowiązkowe w przypadku świadczeń wolontariusza wykonywanych przez okres dłuższy niż 30 dni), kartę pracy wolontariusza, oświadczenie o wniesieniu pracy społecznej przy realizacji zadania (wraz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z wymienioną m. in. nazwą </w:t>
      </w:r>
      <w:r w:rsidRPr="009136C5">
        <w:rPr>
          <w:rStyle w:val="CytatZnak"/>
          <w:rFonts w:cs="Arial"/>
          <w:color w:val="auto"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 xml:space="preserve"> i zadania oraz wykonywanymi czynnościami). Karta pracy wolontariusza powinna zawierać obowiązkowo: imię i nazwisko wolontariusza, nazwę zadania, wymienione czynności wykonywane przez wolontariusza, liczbę przepracowanych godzin wraz z terminem wykonania świadczenia, poświadczenie wykonywanej pracy wolontarystycznej przez osobę uprawnioną do reprezentacji </w:t>
      </w:r>
      <w:r w:rsidRPr="009136C5">
        <w:rPr>
          <w:rStyle w:val="CytatZnak"/>
          <w:rFonts w:cs="Arial"/>
          <w:color w:val="auto"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>.</w:t>
      </w:r>
    </w:p>
    <w:p w14:paraId="61D69FAE" w14:textId="0D2FDBCD" w:rsidR="00F83FD0" w:rsidRPr="009136C5" w:rsidRDefault="00F83FD0" w:rsidP="00784D7B">
      <w:pPr>
        <w:numPr>
          <w:ilvl w:val="0"/>
          <w:numId w:val="6"/>
        </w:numPr>
        <w:autoSpaceDE w:val="0"/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Style w:val="CytatZnak"/>
          <w:color w:val="auto"/>
        </w:rPr>
        <w:lastRenderedPageBreak/>
        <w:t>Organizacja pozarządowa</w:t>
      </w:r>
      <w:r w:rsidRPr="009136C5">
        <w:rPr>
          <w:rFonts w:ascii="Arial" w:hAnsi="Arial" w:cs="Arial"/>
          <w:szCs w:val="24"/>
        </w:rPr>
        <w:t xml:space="preserve"> opisuje w ofercie (</w:t>
      </w:r>
      <w:r w:rsidR="00EA1E21" w:rsidRPr="009136C5">
        <w:rPr>
          <w:rFonts w:ascii="Arial" w:hAnsi="Arial" w:cs="Arial"/>
          <w:szCs w:val="24"/>
        </w:rPr>
        <w:t xml:space="preserve">pkt </w:t>
      </w:r>
      <w:r w:rsidRPr="009136C5">
        <w:rPr>
          <w:rFonts w:ascii="Arial" w:hAnsi="Arial" w:cs="Arial"/>
          <w:szCs w:val="24"/>
        </w:rPr>
        <w:t>III</w:t>
      </w:r>
      <w:r w:rsidR="00EA1E21" w:rsidRPr="009136C5">
        <w:rPr>
          <w:rFonts w:ascii="Arial" w:hAnsi="Arial" w:cs="Arial"/>
          <w:szCs w:val="24"/>
        </w:rPr>
        <w:t>.</w:t>
      </w:r>
      <w:r w:rsidRPr="009136C5">
        <w:rPr>
          <w:rFonts w:ascii="Arial" w:hAnsi="Arial" w:cs="Arial"/>
          <w:szCs w:val="24"/>
        </w:rPr>
        <w:t xml:space="preserve">3 lub </w:t>
      </w:r>
      <w:r w:rsidR="00EA1E21" w:rsidRPr="009136C5">
        <w:rPr>
          <w:rFonts w:ascii="Arial" w:hAnsi="Arial" w:cs="Arial"/>
          <w:szCs w:val="24"/>
        </w:rPr>
        <w:t xml:space="preserve">pkt </w:t>
      </w:r>
      <w:r w:rsidRPr="009136C5">
        <w:rPr>
          <w:rFonts w:ascii="Arial" w:hAnsi="Arial" w:cs="Arial"/>
          <w:szCs w:val="24"/>
        </w:rPr>
        <w:t xml:space="preserve">VI) w jaki sposób będzie informowała o tym, </w:t>
      </w:r>
      <w:r w:rsidR="003D51DD" w:rsidRPr="009136C5">
        <w:rPr>
          <w:rFonts w:ascii="Arial" w:hAnsi="Arial" w:cs="Arial"/>
          <w:szCs w:val="24"/>
        </w:rPr>
        <w:t>ż</w:t>
      </w:r>
      <w:r w:rsidRPr="009136C5">
        <w:rPr>
          <w:rFonts w:ascii="Arial" w:hAnsi="Arial" w:cs="Arial"/>
          <w:szCs w:val="24"/>
        </w:rPr>
        <w:t>e zadanie jest finansowane/współfinansowane ze środków</w:t>
      </w:r>
      <w:r w:rsidR="003D51DD" w:rsidRPr="009136C5">
        <w:rPr>
          <w:rFonts w:ascii="Arial" w:hAnsi="Arial" w:cs="Arial"/>
          <w:szCs w:val="24"/>
        </w:rPr>
        <w:t xml:space="preserve"> </w:t>
      </w:r>
      <w:r w:rsidR="00CE2D93" w:rsidRPr="009136C5">
        <w:rPr>
          <w:rFonts w:ascii="Arial" w:hAnsi="Arial" w:cs="Arial"/>
          <w:szCs w:val="24"/>
        </w:rPr>
        <w:t>Państwowego Funduszu Rehabilitacji Osób Niepełnosprawnych</w:t>
      </w:r>
      <w:r w:rsidRPr="009136C5">
        <w:rPr>
          <w:rFonts w:ascii="Arial" w:hAnsi="Arial" w:cs="Arial"/>
          <w:szCs w:val="24"/>
        </w:rPr>
        <w:t>. Informacja ta będzie brana pod uwagę przy opiniowaniu oferty</w:t>
      </w:r>
      <w:r w:rsidR="003D51DD" w:rsidRPr="009136C5">
        <w:rPr>
          <w:rFonts w:ascii="Arial" w:hAnsi="Arial" w:cs="Arial"/>
          <w:szCs w:val="24"/>
        </w:rPr>
        <w:t xml:space="preserve"> przez komisj</w:t>
      </w:r>
      <w:r w:rsidR="00EA1E21" w:rsidRPr="009136C5">
        <w:rPr>
          <w:rFonts w:ascii="Arial" w:hAnsi="Arial" w:cs="Arial"/>
          <w:szCs w:val="24"/>
        </w:rPr>
        <w:t>ę</w:t>
      </w:r>
      <w:r w:rsidR="003D51DD" w:rsidRPr="009136C5">
        <w:rPr>
          <w:rFonts w:ascii="Arial" w:hAnsi="Arial" w:cs="Arial"/>
          <w:szCs w:val="24"/>
        </w:rPr>
        <w:t xml:space="preserve"> konkursową</w:t>
      </w:r>
      <w:r w:rsidRPr="009136C5">
        <w:rPr>
          <w:rFonts w:ascii="Arial" w:hAnsi="Arial" w:cs="Arial"/>
          <w:szCs w:val="24"/>
        </w:rPr>
        <w:t xml:space="preserve">.  </w:t>
      </w:r>
    </w:p>
    <w:p w14:paraId="1AAB91C2" w14:textId="6334D21F" w:rsidR="003043A8" w:rsidRPr="009136C5" w:rsidRDefault="003043A8" w:rsidP="00784D7B">
      <w:pPr>
        <w:numPr>
          <w:ilvl w:val="0"/>
          <w:numId w:val="6"/>
        </w:numPr>
        <w:autoSpaceDE w:val="0"/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Wszelkie publikacje, których opracowanie i druk będzie wspierany ze środków </w:t>
      </w:r>
      <w:r w:rsidR="00D229E3" w:rsidRPr="009136C5">
        <w:rPr>
          <w:rFonts w:ascii="Arial" w:hAnsi="Arial" w:cs="Arial"/>
          <w:szCs w:val="24"/>
        </w:rPr>
        <w:t xml:space="preserve">Państwowego Funduszu Rehabilitacji Osób Niepełnosprawnych </w:t>
      </w:r>
      <w:r w:rsidRPr="009136C5">
        <w:rPr>
          <w:rFonts w:ascii="Arial" w:hAnsi="Arial" w:cs="Arial"/>
          <w:szCs w:val="24"/>
        </w:rPr>
        <w:t xml:space="preserve">na pierwszej stronie okładki muszą zawierać informacje o dofinansowaniu ze środków </w:t>
      </w:r>
      <w:r w:rsidR="00D229E3" w:rsidRPr="009136C5">
        <w:rPr>
          <w:rFonts w:ascii="Arial" w:hAnsi="Arial" w:cs="Arial"/>
          <w:szCs w:val="24"/>
        </w:rPr>
        <w:t xml:space="preserve">Państwowego Funduszu Rehabilitacji Osób Niepełnosprawnych </w:t>
      </w:r>
      <w:r w:rsidR="00A061D8" w:rsidRPr="009136C5">
        <w:rPr>
          <w:rFonts w:ascii="Arial" w:hAnsi="Arial" w:cs="Arial"/>
          <w:szCs w:val="24"/>
        </w:rPr>
        <w:t xml:space="preserve">będących w dyspozycji Samorządu Województwa Warmińsko-Mazurskiego </w:t>
      </w:r>
      <w:r w:rsidRPr="009136C5">
        <w:rPr>
          <w:rFonts w:ascii="Arial" w:hAnsi="Arial" w:cs="Arial"/>
          <w:szCs w:val="24"/>
        </w:rPr>
        <w:t>oraz muszą zostać zatwierdzone przed drukiem przez Regionalny Ośrodek Polityki Społecznej Urzędu Marszałkowskiego Województwa Warmińsko-Mazurskiego w</w:t>
      </w:r>
      <w:r w:rsidR="0048155B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Olsztynie. </w:t>
      </w:r>
    </w:p>
    <w:p w14:paraId="743AB117" w14:textId="0F9322D2" w:rsidR="00041A9A" w:rsidRPr="009136C5" w:rsidRDefault="00041A9A" w:rsidP="00784D7B">
      <w:pPr>
        <w:numPr>
          <w:ilvl w:val="0"/>
          <w:numId w:val="6"/>
        </w:numPr>
        <w:autoSpaceDE w:val="0"/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W przypadku zadań, w ramach których środki pochodzące z dotacji mają zostać przeznaczone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na wydatki inwestycyjne, </w:t>
      </w:r>
      <w:r w:rsidRPr="009136C5">
        <w:rPr>
          <w:rStyle w:val="CytatZnak"/>
          <w:rFonts w:cs="Arial"/>
          <w:color w:val="auto"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zobowiązana jest zawrzeć tę informację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w ofercie (pkt VI oferty – Inne informacje), wskazując pozycję </w:t>
      </w:r>
      <w:r w:rsidR="00C32E50" w:rsidRPr="009136C5">
        <w:rPr>
          <w:rFonts w:ascii="Arial" w:hAnsi="Arial" w:cs="Arial"/>
          <w:szCs w:val="24"/>
        </w:rPr>
        <w:t>Zestawienia kosztów realizacji zadania (pkt V.A oferty)</w:t>
      </w:r>
      <w:r w:rsidRPr="009136C5">
        <w:rPr>
          <w:rFonts w:ascii="Arial" w:hAnsi="Arial" w:cs="Arial"/>
          <w:szCs w:val="24"/>
        </w:rPr>
        <w:t>, która dotyczy tego rodzaju wydatków.</w:t>
      </w:r>
    </w:p>
    <w:p w14:paraId="0AA8B765" w14:textId="6AF339F9" w:rsidR="00041A9A" w:rsidRPr="009136C5" w:rsidRDefault="00041A9A" w:rsidP="00784D7B">
      <w:pPr>
        <w:numPr>
          <w:ilvl w:val="0"/>
          <w:numId w:val="6"/>
        </w:numPr>
        <w:autoSpaceDE w:val="0"/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 przypadku zadeklarowania w ofercie zamiaru pobierania wpłat i opłat od uczestników zadania, </w:t>
      </w:r>
      <w:r w:rsidRPr="009136C5">
        <w:rPr>
          <w:rStyle w:val="CytatZnak"/>
          <w:rFonts w:cs="Arial"/>
          <w:color w:val="auto"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jest zobowiązana wskazać dokument, z którego wynika zakres prowadzonej działalności odpłatnej pożytku publicznego. Jest to warunek </w:t>
      </w:r>
      <w:r w:rsidR="00301AC7" w:rsidRPr="009136C5">
        <w:rPr>
          <w:rFonts w:ascii="Arial" w:hAnsi="Arial" w:cs="Arial"/>
          <w:szCs w:val="24"/>
        </w:rPr>
        <w:t>weryfikowany</w:t>
      </w:r>
      <w:r w:rsidRPr="009136C5">
        <w:rPr>
          <w:rFonts w:ascii="Arial" w:hAnsi="Arial" w:cs="Arial"/>
          <w:szCs w:val="24"/>
        </w:rPr>
        <w:t xml:space="preserve"> na etapie </w:t>
      </w:r>
      <w:r w:rsidR="00301AC7" w:rsidRPr="009136C5">
        <w:rPr>
          <w:rFonts w:ascii="Arial" w:hAnsi="Arial" w:cs="Arial"/>
          <w:szCs w:val="24"/>
        </w:rPr>
        <w:t xml:space="preserve">weryfikacji </w:t>
      </w:r>
      <w:r w:rsidRPr="009136C5">
        <w:rPr>
          <w:rFonts w:ascii="Arial" w:hAnsi="Arial" w:cs="Arial"/>
          <w:szCs w:val="24"/>
        </w:rPr>
        <w:t xml:space="preserve">formalnej oferty i podlega uzupełnieniu. Brak podstaw prawnych prowadzenia działalności odpłatnej pożytku publicznego będzie skutkowało odrzuceniem oferty na etapie </w:t>
      </w:r>
      <w:r w:rsidR="003A3C14" w:rsidRPr="009136C5">
        <w:rPr>
          <w:rFonts w:ascii="Arial" w:hAnsi="Arial" w:cs="Arial"/>
          <w:szCs w:val="24"/>
        </w:rPr>
        <w:t xml:space="preserve">weryfikacji </w:t>
      </w:r>
      <w:r w:rsidRPr="009136C5">
        <w:rPr>
          <w:rFonts w:ascii="Arial" w:hAnsi="Arial" w:cs="Arial"/>
          <w:szCs w:val="24"/>
        </w:rPr>
        <w:t>formaln</w:t>
      </w:r>
      <w:r w:rsidR="003A3C14" w:rsidRPr="009136C5">
        <w:rPr>
          <w:rFonts w:ascii="Arial" w:hAnsi="Arial" w:cs="Arial"/>
          <w:szCs w:val="24"/>
        </w:rPr>
        <w:t>ej</w:t>
      </w:r>
      <w:r w:rsidRPr="009136C5">
        <w:rPr>
          <w:rFonts w:ascii="Arial" w:hAnsi="Arial" w:cs="Arial"/>
          <w:szCs w:val="24"/>
        </w:rPr>
        <w:t>.</w:t>
      </w:r>
    </w:p>
    <w:p w14:paraId="059050DF" w14:textId="77777777" w:rsidR="00041A9A" w:rsidRPr="009136C5" w:rsidRDefault="00041A9A" w:rsidP="00A66AEA">
      <w:pPr>
        <w:numPr>
          <w:ilvl w:val="0"/>
          <w:numId w:val="6"/>
        </w:numPr>
        <w:tabs>
          <w:tab w:val="left" w:pos="426"/>
        </w:tabs>
        <w:autoSpaceDE w:val="0"/>
        <w:spacing w:after="120" w:line="276" w:lineRule="auto"/>
        <w:ind w:left="426" w:hanging="426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Złożenie oferty nie jest równoznaczne z zapewnieniem przyznania dotacji lub przyznaniem dotacji w oczekiwanej wysokości.</w:t>
      </w:r>
    </w:p>
    <w:p w14:paraId="0C7B30D0" w14:textId="55F90A7A" w:rsidR="00041A9A" w:rsidRPr="009136C5" w:rsidRDefault="00041A9A" w:rsidP="00CE2D93">
      <w:pPr>
        <w:numPr>
          <w:ilvl w:val="0"/>
          <w:numId w:val="6"/>
        </w:numPr>
        <w:autoSpaceDE w:val="0"/>
        <w:spacing w:after="120" w:line="276" w:lineRule="auto"/>
        <w:ind w:left="426" w:hanging="426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Wysokość przyznanej dotacji może być niższa, niż wnioskowana w ofercie, </w:t>
      </w:r>
      <w:r w:rsidR="00A57980" w:rsidRPr="009136C5">
        <w:rPr>
          <w:rFonts w:ascii="Arial" w:hAnsi="Arial" w:cs="Arial"/>
          <w:szCs w:val="24"/>
        </w:rPr>
        <w:t xml:space="preserve">np. </w:t>
      </w:r>
      <w:r w:rsidRPr="009136C5">
        <w:rPr>
          <w:rFonts w:ascii="Arial" w:hAnsi="Arial" w:cs="Arial"/>
          <w:szCs w:val="24"/>
        </w:rPr>
        <w:t xml:space="preserve">na podstawie rekomendacji komisji konkursowej opiniującej ofertę. </w:t>
      </w:r>
      <w:r w:rsidR="003A3C14" w:rsidRPr="009136C5">
        <w:rPr>
          <w:rFonts w:ascii="Arial" w:hAnsi="Arial" w:cs="Arial"/>
          <w:szCs w:val="24"/>
        </w:rPr>
        <w:t xml:space="preserve">Dotyczyć to może np. zadań </w:t>
      </w:r>
      <w:r w:rsidRPr="009136C5">
        <w:rPr>
          <w:rFonts w:ascii="Arial" w:hAnsi="Arial" w:cs="Arial"/>
          <w:szCs w:val="24"/>
        </w:rPr>
        <w:t>będących na końcu listy rankingowej</w:t>
      </w:r>
      <w:r w:rsidR="003A3C14" w:rsidRPr="009136C5">
        <w:rPr>
          <w:rFonts w:ascii="Arial" w:hAnsi="Arial" w:cs="Arial"/>
          <w:szCs w:val="24"/>
        </w:rPr>
        <w:t>, a także w</w:t>
      </w:r>
      <w:r w:rsidR="00A57980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przypadku zawyżonych kosztów realizacji zadania</w:t>
      </w:r>
      <w:r w:rsidR="003A3C14" w:rsidRPr="009136C5">
        <w:rPr>
          <w:rFonts w:ascii="Arial" w:hAnsi="Arial" w:cs="Arial"/>
          <w:szCs w:val="24"/>
        </w:rPr>
        <w:t xml:space="preserve"> lub kosztów nieuzasadnionych</w:t>
      </w:r>
      <w:r w:rsidRPr="009136C5">
        <w:rPr>
          <w:rFonts w:ascii="Arial" w:hAnsi="Arial" w:cs="Arial"/>
          <w:szCs w:val="24"/>
        </w:rPr>
        <w:t xml:space="preserve">. W przypadku zmniejszenia wysokości przyznanej dotacji w stosunku do kwoty wnioskowanej </w:t>
      </w:r>
      <w:r w:rsidRPr="009136C5">
        <w:rPr>
          <w:rStyle w:val="CytatZnak"/>
          <w:rFonts w:cs="Arial"/>
          <w:color w:val="auto"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może negocjować zmniejszenie zakresu rzeczowego zadania, zwiększyć wkład własny lub wycofać swoją ofertę.</w:t>
      </w:r>
    </w:p>
    <w:p w14:paraId="6D0C5F12" w14:textId="77777777" w:rsidR="00041A9A" w:rsidRPr="009136C5" w:rsidRDefault="00041A9A" w:rsidP="00784D7B">
      <w:pPr>
        <w:numPr>
          <w:ilvl w:val="0"/>
          <w:numId w:val="6"/>
        </w:numPr>
        <w:autoSpaceDE w:val="0"/>
        <w:spacing w:after="120" w:line="276" w:lineRule="auto"/>
        <w:ind w:left="426" w:hanging="426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Oferta</w:t>
      </w:r>
      <w:r w:rsidR="00203E6D" w:rsidRPr="009136C5">
        <w:rPr>
          <w:rFonts w:ascii="Arial" w:hAnsi="Arial" w:cs="Arial"/>
          <w:szCs w:val="24"/>
        </w:rPr>
        <w:t xml:space="preserve"> może nie uzyskać dofinansowania </w:t>
      </w:r>
      <w:r w:rsidRPr="009136C5">
        <w:rPr>
          <w:rFonts w:ascii="Arial" w:hAnsi="Arial" w:cs="Arial"/>
          <w:szCs w:val="24"/>
        </w:rPr>
        <w:t>mimo uzyskania pozytywnej oceny komisji konkursowej rekomendującej ją do otrzymania dotacji</w:t>
      </w:r>
      <w:r w:rsidR="00203E6D" w:rsidRPr="009136C5">
        <w:rPr>
          <w:rFonts w:ascii="Arial" w:hAnsi="Arial" w:cs="Arial"/>
          <w:szCs w:val="24"/>
        </w:rPr>
        <w:t>,</w:t>
      </w:r>
      <w:r w:rsidR="004A2C54" w:rsidRPr="009136C5">
        <w:rPr>
          <w:rFonts w:ascii="Arial" w:hAnsi="Arial" w:cs="Arial"/>
          <w:szCs w:val="24"/>
        </w:rPr>
        <w:t xml:space="preserve"> w przypadku wykorzystania środków przeznaczonych na realizację zadań wskazanych w ogłoszeniu konkursowym</w:t>
      </w:r>
      <w:r w:rsidRPr="009136C5">
        <w:rPr>
          <w:rFonts w:ascii="Arial" w:hAnsi="Arial" w:cs="Arial"/>
          <w:szCs w:val="24"/>
        </w:rPr>
        <w:t xml:space="preserve">. </w:t>
      </w:r>
    </w:p>
    <w:p w14:paraId="0EA828A2" w14:textId="77777777" w:rsidR="00041A9A" w:rsidRPr="009136C5" w:rsidRDefault="00041A9A" w:rsidP="00784D7B">
      <w:pPr>
        <w:numPr>
          <w:ilvl w:val="0"/>
          <w:numId w:val="6"/>
        </w:numPr>
        <w:autoSpaceDE w:val="0"/>
        <w:spacing w:after="120" w:line="276" w:lineRule="auto"/>
        <w:ind w:left="426" w:hanging="426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Zarząd Województwa Warmińsko-Mazurskiego może odmówić podmiotowi wyłonionemu w konkursie przyznania dotacji i podpisania umowy w przypadku, gdy okaże się, iż rzeczywisty zakres realizowanego zadania znacząco odbiega od opisanego w ofercie, podmiot lub jego reprezentanci utracą zdolności do czynności prawnych, zostaną ujawnione nieznane wcześniej okoliczności podważające wiarygodność merytoryczną lub finansową oferenta lub nastąpi wstrzymanie środków z Państwowego Funduszu Rehabilitacji Osób Niepełnosprawnych.</w:t>
      </w:r>
    </w:p>
    <w:p w14:paraId="642B8253" w14:textId="77777777" w:rsidR="00041A9A" w:rsidRPr="009136C5" w:rsidRDefault="00041A9A" w:rsidP="00FC3FB4">
      <w:pPr>
        <w:keepNext/>
        <w:spacing w:before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lastRenderedPageBreak/>
        <w:t>§ 5</w:t>
      </w:r>
    </w:p>
    <w:p w14:paraId="7433A22F" w14:textId="77777777" w:rsidR="00041A9A" w:rsidRPr="009136C5" w:rsidRDefault="00041A9A" w:rsidP="0030270D">
      <w:pPr>
        <w:keepNext/>
        <w:spacing w:after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Termin i warunki realizacji zadań</w:t>
      </w:r>
    </w:p>
    <w:p w14:paraId="7BE1E4D3" w14:textId="1768EDA3" w:rsidR="00041A9A" w:rsidRPr="009136C5" w:rsidRDefault="00041A9A" w:rsidP="00784D7B">
      <w:pPr>
        <w:numPr>
          <w:ilvl w:val="0"/>
          <w:numId w:val="4"/>
        </w:numPr>
        <w:tabs>
          <w:tab w:val="clear" w:pos="340"/>
          <w:tab w:val="num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Zadani</w:t>
      </w:r>
      <w:r w:rsidR="00892062" w:rsidRPr="009136C5">
        <w:rPr>
          <w:rFonts w:ascii="Arial" w:hAnsi="Arial" w:cs="Arial"/>
          <w:szCs w:val="24"/>
        </w:rPr>
        <w:t xml:space="preserve">a </w:t>
      </w:r>
      <w:r w:rsidR="00B4690E" w:rsidRPr="009136C5">
        <w:rPr>
          <w:rFonts w:ascii="Arial" w:hAnsi="Arial" w:cs="Arial"/>
          <w:szCs w:val="24"/>
        </w:rPr>
        <w:t>publiczne</w:t>
      </w:r>
      <w:r w:rsidR="00892062" w:rsidRPr="009136C5">
        <w:rPr>
          <w:rFonts w:ascii="Arial" w:hAnsi="Arial" w:cs="Arial"/>
          <w:szCs w:val="24"/>
        </w:rPr>
        <w:t xml:space="preserve"> muszą </w:t>
      </w:r>
      <w:r w:rsidRPr="009136C5">
        <w:rPr>
          <w:rFonts w:ascii="Arial" w:hAnsi="Arial" w:cs="Arial"/>
          <w:szCs w:val="24"/>
        </w:rPr>
        <w:t>być zrealizowane w 202</w:t>
      </w:r>
      <w:r w:rsidR="002E2346" w:rsidRPr="009136C5">
        <w:rPr>
          <w:rFonts w:ascii="Arial" w:hAnsi="Arial" w:cs="Arial"/>
          <w:szCs w:val="24"/>
        </w:rPr>
        <w:t>5</w:t>
      </w:r>
      <w:r w:rsidRPr="009136C5">
        <w:rPr>
          <w:rFonts w:ascii="Arial" w:hAnsi="Arial" w:cs="Arial"/>
          <w:szCs w:val="24"/>
        </w:rPr>
        <w:t xml:space="preserve"> r</w:t>
      </w:r>
      <w:r w:rsidR="00892062" w:rsidRPr="009136C5">
        <w:rPr>
          <w:rFonts w:ascii="Arial" w:hAnsi="Arial" w:cs="Arial"/>
          <w:szCs w:val="24"/>
        </w:rPr>
        <w:t>oku</w:t>
      </w:r>
      <w:r w:rsidRPr="009136C5">
        <w:rPr>
          <w:rFonts w:ascii="Arial" w:hAnsi="Arial" w:cs="Arial"/>
          <w:szCs w:val="24"/>
        </w:rPr>
        <w:t>, zakończone nie później niż do 31 grudnia 202</w:t>
      </w:r>
      <w:r w:rsidR="002E2346" w:rsidRPr="009136C5">
        <w:rPr>
          <w:rFonts w:ascii="Arial" w:hAnsi="Arial" w:cs="Arial"/>
          <w:szCs w:val="24"/>
        </w:rPr>
        <w:t>5</w:t>
      </w:r>
      <w:r w:rsidR="004D1CA3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r</w:t>
      </w:r>
      <w:r w:rsidR="00892062" w:rsidRPr="009136C5">
        <w:rPr>
          <w:rFonts w:ascii="Arial" w:hAnsi="Arial" w:cs="Arial"/>
          <w:szCs w:val="24"/>
        </w:rPr>
        <w:t>oku</w:t>
      </w:r>
      <w:r w:rsidRPr="009136C5">
        <w:rPr>
          <w:rFonts w:ascii="Arial" w:hAnsi="Arial" w:cs="Arial"/>
          <w:szCs w:val="24"/>
        </w:rPr>
        <w:t>.</w:t>
      </w:r>
    </w:p>
    <w:p w14:paraId="24146751" w14:textId="3C0E7C93" w:rsidR="00041A9A" w:rsidRPr="009136C5" w:rsidRDefault="00041A9A" w:rsidP="00784D7B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Zadanie może być realizowane w terminie poprzedzającym rozstrzygnięcie konkursu przez Zarząd Województwa Warmińsko-Mazurskiego, nie wcześniej jednak niż od 1</w:t>
      </w:r>
      <w:r w:rsidR="00EA195E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stycznia 202</w:t>
      </w:r>
      <w:r w:rsidR="002E2346" w:rsidRPr="009136C5">
        <w:rPr>
          <w:rFonts w:ascii="Arial" w:hAnsi="Arial" w:cs="Arial"/>
          <w:szCs w:val="24"/>
        </w:rPr>
        <w:t>5</w:t>
      </w:r>
      <w:r w:rsidRPr="009136C5">
        <w:rPr>
          <w:rFonts w:ascii="Arial" w:hAnsi="Arial" w:cs="Arial"/>
          <w:szCs w:val="24"/>
        </w:rPr>
        <w:t xml:space="preserve"> r</w:t>
      </w:r>
      <w:r w:rsidR="00EA195E" w:rsidRPr="009136C5">
        <w:rPr>
          <w:rFonts w:ascii="Arial" w:hAnsi="Arial" w:cs="Arial"/>
          <w:szCs w:val="24"/>
        </w:rPr>
        <w:t>oku</w:t>
      </w:r>
      <w:r w:rsidRPr="009136C5">
        <w:rPr>
          <w:rFonts w:ascii="Arial" w:hAnsi="Arial" w:cs="Arial"/>
          <w:szCs w:val="24"/>
        </w:rPr>
        <w:t xml:space="preserve">, z zastrzeżeniem, że </w:t>
      </w:r>
      <w:r w:rsidR="00400DC5" w:rsidRPr="009136C5">
        <w:rPr>
          <w:rFonts w:ascii="Arial" w:hAnsi="Arial" w:cs="Arial"/>
          <w:szCs w:val="24"/>
        </w:rPr>
        <w:t xml:space="preserve">wydatki na koszty realizacji zadania finansowane z dotacji mogą być poniesione od dnia </w:t>
      </w:r>
      <w:r w:rsidRPr="009136C5">
        <w:rPr>
          <w:rFonts w:ascii="Arial" w:hAnsi="Arial" w:cs="Arial"/>
          <w:szCs w:val="24"/>
        </w:rPr>
        <w:t>zawarcia umowy. Szczegółowe i</w:t>
      </w:r>
      <w:r w:rsidR="00400DC5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ostateczne warunki realizacji zadania, w tym przeznaczenie dotacji, reguluje umowa pomiędzy Województwem Warmińsko-Mazurskim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a </w:t>
      </w:r>
      <w:r w:rsidRPr="009136C5">
        <w:rPr>
          <w:rFonts w:ascii="Arial" w:hAnsi="Arial" w:cs="Arial"/>
          <w:i/>
          <w:szCs w:val="24"/>
        </w:rPr>
        <w:t>organizacją pozarządową</w:t>
      </w:r>
      <w:r w:rsidRPr="009136C5">
        <w:rPr>
          <w:rFonts w:ascii="Arial" w:hAnsi="Arial" w:cs="Arial"/>
          <w:szCs w:val="24"/>
        </w:rPr>
        <w:t xml:space="preserve">. </w:t>
      </w:r>
    </w:p>
    <w:p w14:paraId="3DCC6139" w14:textId="2B6DD6AE" w:rsidR="00041A9A" w:rsidRPr="009136C5" w:rsidRDefault="00041A9A" w:rsidP="00784D7B">
      <w:pPr>
        <w:numPr>
          <w:ilvl w:val="0"/>
          <w:numId w:val="4"/>
        </w:numPr>
        <w:tabs>
          <w:tab w:val="clear" w:pos="340"/>
          <w:tab w:val="num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Realizując zadanie </w:t>
      </w:r>
      <w:r w:rsidRPr="009136C5">
        <w:rPr>
          <w:rStyle w:val="CytatZnak"/>
          <w:rFonts w:cs="Arial"/>
          <w:color w:val="auto"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będzie miała prawo dokonywać przesunię</w:t>
      </w:r>
      <w:r w:rsidR="0090722B" w:rsidRPr="009136C5">
        <w:rPr>
          <w:rFonts w:ascii="Arial" w:hAnsi="Arial" w:cs="Arial"/>
          <w:szCs w:val="24"/>
        </w:rPr>
        <w:t>ć</w:t>
      </w:r>
      <w:r w:rsidRPr="009136C5">
        <w:rPr>
          <w:rFonts w:ascii="Arial" w:hAnsi="Arial" w:cs="Arial"/>
          <w:szCs w:val="24"/>
        </w:rPr>
        <w:t xml:space="preserve"> pomiędzy poszczególnymi koszt</w:t>
      </w:r>
      <w:r w:rsidR="0090722B" w:rsidRPr="009136C5">
        <w:rPr>
          <w:rFonts w:ascii="Arial" w:hAnsi="Arial" w:cs="Arial"/>
          <w:szCs w:val="24"/>
        </w:rPr>
        <w:t>ami</w:t>
      </w:r>
      <w:r w:rsidRPr="009136C5">
        <w:rPr>
          <w:rFonts w:ascii="Arial" w:hAnsi="Arial" w:cs="Arial"/>
          <w:szCs w:val="24"/>
        </w:rPr>
        <w:t xml:space="preserve"> zawarty</w:t>
      </w:r>
      <w:r w:rsidR="0090722B" w:rsidRPr="009136C5">
        <w:rPr>
          <w:rFonts w:ascii="Arial" w:hAnsi="Arial" w:cs="Arial"/>
          <w:szCs w:val="24"/>
        </w:rPr>
        <w:t>mi</w:t>
      </w:r>
      <w:r w:rsidRPr="009136C5">
        <w:rPr>
          <w:rFonts w:ascii="Arial" w:hAnsi="Arial" w:cs="Arial"/>
          <w:szCs w:val="24"/>
        </w:rPr>
        <w:t xml:space="preserve"> w </w:t>
      </w:r>
      <w:r w:rsidR="0090722B" w:rsidRPr="009136C5">
        <w:rPr>
          <w:rFonts w:ascii="Arial" w:hAnsi="Arial" w:cs="Arial"/>
          <w:szCs w:val="24"/>
        </w:rPr>
        <w:t>Z</w:t>
      </w:r>
      <w:r w:rsidR="00D0390F" w:rsidRPr="009136C5">
        <w:rPr>
          <w:rFonts w:ascii="Arial" w:hAnsi="Arial" w:cs="Arial"/>
          <w:szCs w:val="24"/>
        </w:rPr>
        <w:t xml:space="preserve">estawieniu kosztów </w:t>
      </w:r>
      <w:r w:rsidRPr="009136C5">
        <w:rPr>
          <w:rFonts w:ascii="Arial" w:hAnsi="Arial" w:cs="Arial"/>
          <w:szCs w:val="24"/>
        </w:rPr>
        <w:t>realizacji zadania</w:t>
      </w:r>
      <w:r w:rsidR="0090722B" w:rsidRPr="009136C5">
        <w:rPr>
          <w:rFonts w:ascii="Arial" w:hAnsi="Arial" w:cs="Arial"/>
          <w:szCs w:val="24"/>
        </w:rPr>
        <w:t>, o ile nie zmniejszy się jej wkład własny w realizację zadania w stosunku do wydatkowanej kwoty dotacji, na następujących zasadach</w:t>
      </w:r>
      <w:r w:rsidRPr="009136C5">
        <w:rPr>
          <w:rFonts w:ascii="Arial" w:hAnsi="Arial" w:cs="Arial"/>
          <w:szCs w:val="24"/>
        </w:rPr>
        <w:t>:</w:t>
      </w:r>
    </w:p>
    <w:p w14:paraId="64BA9688" w14:textId="0F20E78B" w:rsidR="00041A9A" w:rsidRPr="009136C5" w:rsidRDefault="0090722B" w:rsidP="00784D7B">
      <w:pPr>
        <w:numPr>
          <w:ilvl w:val="0"/>
          <w:numId w:val="10"/>
        </w:numPr>
        <w:tabs>
          <w:tab w:val="left" w:pos="567"/>
        </w:tabs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dokonywać zwiększenia poszczególnych kosztów w wysokości do 30%</w:t>
      </w:r>
      <w:r w:rsidR="00661F7A" w:rsidRPr="009136C5">
        <w:rPr>
          <w:rFonts w:ascii="Arial" w:hAnsi="Arial" w:cs="Arial"/>
          <w:szCs w:val="24"/>
        </w:rPr>
        <w:t xml:space="preserve"> </w:t>
      </w:r>
      <w:r w:rsidR="00041A9A" w:rsidRPr="009136C5">
        <w:rPr>
          <w:rFonts w:ascii="Arial" w:hAnsi="Arial" w:cs="Arial"/>
          <w:szCs w:val="24"/>
        </w:rPr>
        <w:t xml:space="preserve">włącznie - bez </w:t>
      </w:r>
      <w:r w:rsidR="00840B75" w:rsidRPr="009136C5">
        <w:rPr>
          <w:rFonts w:ascii="Arial" w:hAnsi="Arial" w:cs="Arial"/>
          <w:szCs w:val="24"/>
        </w:rPr>
        <w:t xml:space="preserve">konieczności </w:t>
      </w:r>
      <w:r w:rsidR="00661F7A" w:rsidRPr="009136C5">
        <w:rPr>
          <w:rFonts w:ascii="Arial" w:hAnsi="Arial" w:cs="Arial"/>
          <w:szCs w:val="24"/>
        </w:rPr>
        <w:t xml:space="preserve">zawarcia aneksu do umowy </w:t>
      </w:r>
      <w:r w:rsidR="00041A9A" w:rsidRPr="009136C5">
        <w:rPr>
          <w:rFonts w:ascii="Arial" w:hAnsi="Arial" w:cs="Arial"/>
          <w:szCs w:val="24"/>
        </w:rPr>
        <w:t>(z wyłączeniem wzrostu wynagrodzeń),</w:t>
      </w:r>
    </w:p>
    <w:p w14:paraId="602F3859" w14:textId="180F1B20" w:rsidR="00661F7A" w:rsidRPr="009136C5" w:rsidRDefault="00661F7A" w:rsidP="00661F7A">
      <w:pPr>
        <w:numPr>
          <w:ilvl w:val="0"/>
          <w:numId w:val="10"/>
        </w:numPr>
        <w:tabs>
          <w:tab w:val="left" w:pos="567"/>
        </w:tabs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dokonywać zmniejszenia poszczególnych kosztów – bez konieczności zawarcia aneksu do umowy,</w:t>
      </w:r>
    </w:p>
    <w:p w14:paraId="09E76863" w14:textId="77777777" w:rsidR="00661F7A" w:rsidRPr="009136C5" w:rsidRDefault="00661F7A" w:rsidP="00661F7A">
      <w:pPr>
        <w:numPr>
          <w:ilvl w:val="0"/>
          <w:numId w:val="10"/>
        </w:numPr>
        <w:tabs>
          <w:tab w:val="left" w:pos="567"/>
        </w:tabs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zwiększać wysokość danego kosztu powyżej 30% jego wartości </w:t>
      </w:r>
      <w:r w:rsidR="00041A9A" w:rsidRPr="009136C5">
        <w:rPr>
          <w:rFonts w:ascii="Arial" w:hAnsi="Arial" w:cs="Arial"/>
          <w:szCs w:val="24"/>
        </w:rPr>
        <w:t xml:space="preserve">- po </w:t>
      </w:r>
      <w:r w:rsidR="00203E6D" w:rsidRPr="009136C5">
        <w:rPr>
          <w:rFonts w:ascii="Arial" w:hAnsi="Arial" w:cs="Arial"/>
          <w:szCs w:val="24"/>
        </w:rPr>
        <w:t>zawarciu aneksu do umowy</w:t>
      </w:r>
      <w:r w:rsidRPr="009136C5">
        <w:rPr>
          <w:rFonts w:ascii="Arial" w:hAnsi="Arial" w:cs="Arial"/>
          <w:szCs w:val="24"/>
        </w:rPr>
        <w:t>,</w:t>
      </w:r>
    </w:p>
    <w:p w14:paraId="652DBC8A" w14:textId="581871B7" w:rsidR="00041A9A" w:rsidRPr="009136C5" w:rsidRDefault="00661F7A" w:rsidP="00784D7B">
      <w:pPr>
        <w:numPr>
          <w:ilvl w:val="0"/>
          <w:numId w:val="10"/>
        </w:numPr>
        <w:tabs>
          <w:tab w:val="left" w:pos="567"/>
        </w:tabs>
        <w:spacing w:after="120"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wprowadzać nowe pozycje do </w:t>
      </w:r>
      <w:r w:rsidR="00840B75" w:rsidRPr="009136C5">
        <w:rPr>
          <w:rFonts w:ascii="Arial" w:hAnsi="Arial" w:cs="Arial"/>
          <w:szCs w:val="24"/>
        </w:rPr>
        <w:t xml:space="preserve">Zestawienia kosztów realizacji </w:t>
      </w:r>
      <w:r w:rsidRPr="009136C5">
        <w:rPr>
          <w:rFonts w:ascii="Arial" w:hAnsi="Arial" w:cs="Arial"/>
          <w:szCs w:val="24"/>
        </w:rPr>
        <w:t xml:space="preserve">zadania - po zawarciu aneksu do umowy. </w:t>
      </w:r>
    </w:p>
    <w:p w14:paraId="1BFED61D" w14:textId="0ECD3CEB" w:rsidR="004A5B67" w:rsidRPr="009136C5" w:rsidRDefault="004A5B67" w:rsidP="00784D7B">
      <w:pPr>
        <w:numPr>
          <w:ilvl w:val="0"/>
          <w:numId w:val="9"/>
        </w:numPr>
        <w:tabs>
          <w:tab w:val="clear" w:pos="340"/>
          <w:tab w:val="num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Zleceniodawca na etapie rozliczenia lub kontroli realizacji zadania może uznać dany koszt za zgodny z umową w przypadku jego zwiększenia powyżej limitu wskazanego w ust. 3 pkt 3 wówczas, gdy jest on finansowany ze środków własnych </w:t>
      </w:r>
      <w:r w:rsidRPr="009136C5">
        <w:rPr>
          <w:rFonts w:ascii="Arial" w:hAnsi="Arial" w:cs="Arial"/>
          <w:i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 xml:space="preserve"> bądź z pozyskanych przez nią innych źródeł lub pokryty z wkładu własnego osobowego lub rzeczowego. Wyżej wymienione przesunięcia należy wykazać i opisać w </w:t>
      </w:r>
      <w:r w:rsidR="003C05AC" w:rsidRPr="009136C5">
        <w:rPr>
          <w:rFonts w:ascii="Arial" w:hAnsi="Arial" w:cs="Arial"/>
          <w:szCs w:val="24"/>
        </w:rPr>
        <w:t xml:space="preserve">pkt. </w:t>
      </w:r>
      <w:r w:rsidRPr="009136C5">
        <w:rPr>
          <w:rFonts w:ascii="Arial" w:hAnsi="Arial" w:cs="Arial"/>
          <w:szCs w:val="24"/>
        </w:rPr>
        <w:t xml:space="preserve">III Sprawozdania z wykonania zadania publicznego </w:t>
      </w:r>
      <w:r w:rsidR="00DB472F" w:rsidRPr="009136C5">
        <w:rPr>
          <w:rFonts w:ascii="Arial" w:hAnsi="Arial" w:cs="Arial"/>
          <w:szCs w:val="24"/>
        </w:rPr>
        <w:t>„Dodatkowe informacje”.</w:t>
      </w:r>
    </w:p>
    <w:p w14:paraId="26A6F1DF" w14:textId="3E88395B" w:rsidR="00041A9A" w:rsidRPr="009136C5" w:rsidRDefault="00041A9A" w:rsidP="00784D7B">
      <w:pPr>
        <w:numPr>
          <w:ilvl w:val="0"/>
          <w:numId w:val="9"/>
        </w:numPr>
        <w:tabs>
          <w:tab w:val="clear" w:pos="340"/>
          <w:tab w:val="num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 w:val="28"/>
          <w:szCs w:val="24"/>
        </w:rPr>
        <w:t>Zadanie musi mieć zasięg regionalny</w:t>
      </w:r>
      <w:r w:rsidRPr="009136C5">
        <w:rPr>
          <w:rFonts w:ascii="Arial" w:hAnsi="Arial" w:cs="Arial"/>
          <w:szCs w:val="24"/>
        </w:rPr>
        <w:t>, tzn. beneficjentami ostatecznymi zadania winny być osoby, których miejsca zamieszkania znajdują się na terenie</w:t>
      </w:r>
      <w:r w:rsidR="00773588" w:rsidRPr="009136C5">
        <w:rPr>
          <w:rFonts w:ascii="Arial" w:hAnsi="Arial" w:cs="Arial"/>
          <w:szCs w:val="24"/>
        </w:rPr>
        <w:t xml:space="preserve"> województwa warmińsko-mazurskiego (</w:t>
      </w:r>
      <w:r w:rsidRPr="009136C5">
        <w:rPr>
          <w:rFonts w:ascii="Arial" w:hAnsi="Arial" w:cs="Arial"/>
          <w:szCs w:val="24"/>
        </w:rPr>
        <w:t xml:space="preserve">co najmniej </w:t>
      </w:r>
      <w:r w:rsidR="00773588" w:rsidRPr="009136C5">
        <w:rPr>
          <w:rFonts w:ascii="Arial" w:hAnsi="Arial" w:cs="Arial"/>
          <w:szCs w:val="24"/>
        </w:rPr>
        <w:t xml:space="preserve">z </w:t>
      </w:r>
      <w:r w:rsidRPr="009136C5">
        <w:rPr>
          <w:rFonts w:ascii="Arial" w:hAnsi="Arial" w:cs="Arial"/>
          <w:szCs w:val="24"/>
        </w:rPr>
        <w:t>2 powiatów</w:t>
      </w:r>
      <w:r w:rsidR="00773588" w:rsidRPr="009136C5">
        <w:rPr>
          <w:rFonts w:ascii="Arial" w:hAnsi="Arial" w:cs="Arial"/>
          <w:szCs w:val="24"/>
        </w:rPr>
        <w:t>)</w:t>
      </w:r>
      <w:r w:rsidRPr="009136C5">
        <w:rPr>
          <w:rFonts w:ascii="Arial" w:hAnsi="Arial" w:cs="Arial"/>
          <w:szCs w:val="24"/>
        </w:rPr>
        <w:t xml:space="preserve">. </w:t>
      </w:r>
      <w:r w:rsidRPr="009136C5">
        <w:rPr>
          <w:rStyle w:val="CytatZnak"/>
          <w:rFonts w:cs="Arial"/>
          <w:color w:val="auto"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zobowiązana jest zawrzeć tę informację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w ofercie (pkt III.3.) wraz z wyszczególnieniem powiatów. </w:t>
      </w:r>
      <w:r w:rsidRPr="009136C5">
        <w:rPr>
          <w:rFonts w:ascii="Arial" w:hAnsi="Arial" w:cs="Arial"/>
          <w:sz w:val="28"/>
          <w:szCs w:val="24"/>
        </w:rPr>
        <w:t>Brak takiej informacji, spowoduje odrzucenie oferty na etapie oceny formalnej bez możliwości uzupełnienia.</w:t>
      </w:r>
    </w:p>
    <w:p w14:paraId="4657A264" w14:textId="45EB8F56" w:rsidR="007C3C4F" w:rsidRPr="009136C5" w:rsidRDefault="007C3C4F" w:rsidP="00784D7B">
      <w:pPr>
        <w:numPr>
          <w:ilvl w:val="0"/>
          <w:numId w:val="9"/>
        </w:numPr>
        <w:tabs>
          <w:tab w:val="clear" w:pos="340"/>
          <w:tab w:val="num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Oferta winna być przygotowana w taki sposób, aby przy realizacji zadania nie zostały wykluczone z uczestnictwa w nim osoby ze szczególnymi potrzebami, tj.: </w:t>
      </w:r>
    </w:p>
    <w:p w14:paraId="78E6A357" w14:textId="3AA7BCE1" w:rsidR="00E77748" w:rsidRPr="009136C5" w:rsidRDefault="00E77748" w:rsidP="00784D7B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przy realizacji zadania publicznego Zleceniobiorca zobowiązany będzie, zgodnie z</w:t>
      </w:r>
      <w:r w:rsidR="00E03C4A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ustawą z dnia 19 lipca 2019 roku o zapewnianiu dostępności osobom ze szczególnymi potrzebami, do zapewni</w:t>
      </w:r>
      <w:r w:rsidR="00E03C4A" w:rsidRPr="009136C5">
        <w:rPr>
          <w:rFonts w:ascii="Arial" w:hAnsi="Arial" w:cs="Arial"/>
          <w:szCs w:val="24"/>
        </w:rPr>
        <w:t>a</w:t>
      </w:r>
      <w:r w:rsidRPr="009136C5">
        <w:rPr>
          <w:rFonts w:ascii="Arial" w:hAnsi="Arial" w:cs="Arial"/>
          <w:szCs w:val="24"/>
        </w:rPr>
        <w:t>nia dostępności osobom ze szczególnymi potrzebami w zakresie określonym w umowie;</w:t>
      </w:r>
    </w:p>
    <w:p w14:paraId="0CBB1BE6" w14:textId="25568279" w:rsidR="00E77748" w:rsidRPr="009136C5" w:rsidRDefault="00E77748" w:rsidP="00784D7B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lastRenderedPageBreak/>
        <w:t>Oferent powinien określić sposób realizacji wymagań dostępności, o których mowa w</w:t>
      </w:r>
      <w:r w:rsidR="00E03C4A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pkt. 1, które uwzględni przy realizacji zadania publicznego. Wymagania te należy dobrać do charakteru planowanego zadania </w:t>
      </w:r>
      <w:r w:rsidR="00BA207B" w:rsidRPr="009136C5">
        <w:rPr>
          <w:rFonts w:ascii="Arial" w:hAnsi="Arial" w:cs="Arial"/>
          <w:szCs w:val="24"/>
        </w:rPr>
        <w:t>i tylko te uwzględnić;</w:t>
      </w:r>
    </w:p>
    <w:p w14:paraId="2B90C1C7" w14:textId="52B90674" w:rsidR="00BA207B" w:rsidRPr="009136C5" w:rsidRDefault="00BA207B" w:rsidP="00784D7B">
      <w:pPr>
        <w:pStyle w:val="Akapitzlist"/>
        <w:numPr>
          <w:ilvl w:val="0"/>
          <w:numId w:val="14"/>
        </w:numPr>
        <w:spacing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informacje o projektowanym poziomie zapewniania dostępności osobom ze szczególnymi potrzebami w ramach zadania oferent powinien zawrzeć w pkt. VI.3 oferty – Inne działania mogące mieć </w:t>
      </w:r>
      <w:r w:rsidR="0038220F" w:rsidRPr="009136C5">
        <w:rPr>
          <w:rFonts w:ascii="Arial" w:hAnsi="Arial" w:cs="Arial"/>
          <w:szCs w:val="24"/>
        </w:rPr>
        <w:t>znaczenie przy</w:t>
      </w:r>
      <w:r w:rsidR="00B17070" w:rsidRPr="009136C5">
        <w:rPr>
          <w:rFonts w:ascii="Arial" w:hAnsi="Arial" w:cs="Arial"/>
          <w:szCs w:val="24"/>
        </w:rPr>
        <w:t xml:space="preserve"> ocenie oferty;</w:t>
      </w:r>
    </w:p>
    <w:p w14:paraId="64C9E5BA" w14:textId="2A5A49FC" w:rsidR="00B17070" w:rsidRPr="009136C5" w:rsidRDefault="00070020" w:rsidP="00784D7B">
      <w:pPr>
        <w:pStyle w:val="Akapitzlist"/>
        <w:numPr>
          <w:ilvl w:val="0"/>
          <w:numId w:val="14"/>
        </w:numPr>
        <w:spacing w:after="120"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spełnienie wymogów dotyczących dostępności zgodnie z treścią ogłoszenia podlega opinii komisji konkursowej i </w:t>
      </w:r>
      <w:r w:rsidR="00E03C4A" w:rsidRPr="009136C5">
        <w:rPr>
          <w:rFonts w:ascii="Arial" w:hAnsi="Arial" w:cs="Arial"/>
          <w:szCs w:val="24"/>
        </w:rPr>
        <w:t>może być</w:t>
      </w:r>
      <w:r w:rsidRPr="009136C5">
        <w:rPr>
          <w:rFonts w:ascii="Arial" w:hAnsi="Arial" w:cs="Arial"/>
          <w:szCs w:val="24"/>
        </w:rPr>
        <w:t xml:space="preserve"> sprawdzane na etapie realizacji</w:t>
      </w:r>
      <w:r w:rsidR="003C05AC" w:rsidRPr="009136C5">
        <w:rPr>
          <w:rFonts w:ascii="Arial" w:hAnsi="Arial" w:cs="Arial"/>
          <w:szCs w:val="24"/>
        </w:rPr>
        <w:t xml:space="preserve">, </w:t>
      </w:r>
      <w:r w:rsidRPr="009136C5">
        <w:rPr>
          <w:rFonts w:ascii="Arial" w:hAnsi="Arial" w:cs="Arial"/>
          <w:szCs w:val="24"/>
        </w:rPr>
        <w:t>sprawozdania lub kontroli realizacji zadania publicznego.</w:t>
      </w:r>
    </w:p>
    <w:p w14:paraId="3A740852" w14:textId="64ECC39C" w:rsidR="007663BA" w:rsidRPr="009136C5" w:rsidRDefault="007663BA" w:rsidP="00885CD4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W przypadku uczestnictwa osób poniżej 18 roku życia w zadaniu niezbędne jest zapewnienie bezpieczeństwa osób małoletnich zgodn</w:t>
      </w:r>
      <w:r w:rsidR="00C86B78" w:rsidRPr="009136C5">
        <w:rPr>
          <w:rFonts w:ascii="Arial" w:hAnsi="Arial" w:cs="Arial"/>
          <w:szCs w:val="24"/>
        </w:rPr>
        <w:t>i</w:t>
      </w:r>
      <w:r w:rsidRPr="009136C5">
        <w:rPr>
          <w:rFonts w:ascii="Arial" w:hAnsi="Arial" w:cs="Arial"/>
          <w:szCs w:val="24"/>
        </w:rPr>
        <w:t>e z wymaganiami zawartymi w</w:t>
      </w:r>
      <w:r w:rsidR="00C86B78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przepisach prawa, w tym w szczególności w ustawie z dnia 13 maja 2016 roku </w:t>
      </w:r>
      <w:r w:rsidR="00EA59F3" w:rsidRPr="009136C5">
        <w:rPr>
          <w:rFonts w:ascii="Arial" w:hAnsi="Arial" w:cs="Arial"/>
          <w:szCs w:val="24"/>
        </w:rPr>
        <w:t>o</w:t>
      </w:r>
      <w:r w:rsidR="00C86B78" w:rsidRPr="009136C5">
        <w:rPr>
          <w:rFonts w:ascii="Arial" w:hAnsi="Arial" w:cs="Arial"/>
          <w:szCs w:val="24"/>
        </w:rPr>
        <w:t> </w:t>
      </w:r>
      <w:r w:rsidR="00EA59F3" w:rsidRPr="009136C5">
        <w:rPr>
          <w:rFonts w:ascii="Arial" w:hAnsi="Arial" w:cs="Arial"/>
          <w:szCs w:val="24"/>
        </w:rPr>
        <w:t>przeciwdziałaniu zagrożeniom przestępczością na tle seksualnym i ochronie małoletnich</w:t>
      </w:r>
      <w:r w:rsidRPr="009136C5">
        <w:rPr>
          <w:rFonts w:ascii="Arial" w:hAnsi="Arial" w:cs="Arial"/>
          <w:szCs w:val="24"/>
        </w:rPr>
        <w:t xml:space="preserve">. </w:t>
      </w:r>
    </w:p>
    <w:p w14:paraId="3CD5DAC1" w14:textId="77777777" w:rsidR="00041A9A" w:rsidRPr="009136C5" w:rsidRDefault="00041A9A" w:rsidP="00A27DD2">
      <w:pPr>
        <w:keepNext/>
        <w:spacing w:before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§ 6</w:t>
      </w:r>
    </w:p>
    <w:p w14:paraId="7335E85D" w14:textId="5BC7CD13" w:rsidR="00041A9A" w:rsidRPr="009136C5" w:rsidRDefault="00041A9A" w:rsidP="0030270D">
      <w:pPr>
        <w:keepNext/>
        <w:spacing w:after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Termin i warunki składania ofert</w:t>
      </w:r>
    </w:p>
    <w:p w14:paraId="76203836" w14:textId="145318FA" w:rsidR="00041A9A" w:rsidRPr="009136C5" w:rsidRDefault="00041A9A" w:rsidP="00784D7B">
      <w:pPr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Oferty </w:t>
      </w:r>
      <w:r w:rsidR="0010413A" w:rsidRPr="009136C5">
        <w:rPr>
          <w:rFonts w:ascii="Arial" w:hAnsi="Arial" w:cs="Arial"/>
          <w:szCs w:val="24"/>
        </w:rPr>
        <w:t xml:space="preserve">na </w:t>
      </w:r>
      <w:r w:rsidRPr="009136C5">
        <w:rPr>
          <w:rFonts w:ascii="Arial" w:hAnsi="Arial" w:cs="Arial"/>
          <w:szCs w:val="24"/>
        </w:rPr>
        <w:t>realizacj</w:t>
      </w:r>
      <w:r w:rsidR="0010413A" w:rsidRPr="009136C5">
        <w:rPr>
          <w:rFonts w:ascii="Arial" w:hAnsi="Arial" w:cs="Arial"/>
          <w:szCs w:val="24"/>
        </w:rPr>
        <w:t>ę</w:t>
      </w:r>
      <w:r w:rsidRPr="009136C5">
        <w:rPr>
          <w:rFonts w:ascii="Arial" w:hAnsi="Arial" w:cs="Arial"/>
          <w:szCs w:val="24"/>
        </w:rPr>
        <w:t xml:space="preserve"> zadań </w:t>
      </w:r>
      <w:r w:rsidR="00156439" w:rsidRPr="009136C5">
        <w:rPr>
          <w:rFonts w:ascii="Arial" w:hAnsi="Arial" w:cs="Arial"/>
          <w:szCs w:val="24"/>
        </w:rPr>
        <w:t>publicznych</w:t>
      </w:r>
      <w:r w:rsidR="00A005C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należy </w:t>
      </w:r>
      <w:r w:rsidR="000213E3" w:rsidRPr="009136C5">
        <w:rPr>
          <w:rFonts w:ascii="Arial" w:hAnsi="Arial" w:cs="Arial"/>
          <w:sz w:val="28"/>
          <w:szCs w:val="28"/>
        </w:rPr>
        <w:t>składać</w:t>
      </w:r>
      <w:r w:rsidRPr="009136C5">
        <w:rPr>
          <w:rFonts w:ascii="Arial" w:hAnsi="Arial" w:cs="Arial"/>
          <w:sz w:val="28"/>
          <w:szCs w:val="28"/>
        </w:rPr>
        <w:t xml:space="preserve"> za pośrednictwem elektronicznego generatora </w:t>
      </w:r>
      <w:r w:rsidR="00A27DD2" w:rsidRPr="009136C5">
        <w:rPr>
          <w:rFonts w:ascii="Arial" w:hAnsi="Arial" w:cs="Arial"/>
          <w:sz w:val="28"/>
          <w:szCs w:val="28"/>
        </w:rPr>
        <w:t xml:space="preserve">ofert </w:t>
      </w:r>
      <w:r w:rsidR="0010413A" w:rsidRPr="009136C5">
        <w:rPr>
          <w:rFonts w:ascii="Arial" w:hAnsi="Arial" w:cs="Arial"/>
          <w:sz w:val="28"/>
          <w:szCs w:val="28"/>
        </w:rPr>
        <w:t>w</w:t>
      </w:r>
      <w:r w:rsidRPr="009136C5">
        <w:rPr>
          <w:rFonts w:ascii="Arial" w:hAnsi="Arial" w:cs="Arial"/>
          <w:sz w:val="28"/>
          <w:szCs w:val="28"/>
        </w:rPr>
        <w:t>itkac.pl</w:t>
      </w:r>
      <w:r w:rsidR="00A005C6" w:rsidRPr="009136C5">
        <w:rPr>
          <w:rFonts w:ascii="Arial" w:hAnsi="Arial" w:cs="Arial"/>
          <w:szCs w:val="24"/>
        </w:rPr>
        <w:t xml:space="preserve">, udostępnionego na stronie </w:t>
      </w:r>
      <w:hyperlink r:id="rId8" w:history="1">
        <w:r w:rsidR="000213E3" w:rsidRPr="009136C5">
          <w:rPr>
            <w:rFonts w:ascii="Arial" w:hAnsi="Arial" w:cs="Arial"/>
            <w:szCs w:val="24"/>
            <w:u w:val="single"/>
          </w:rPr>
          <w:t>www.witkac.pl</w:t>
        </w:r>
      </w:hyperlink>
      <w:r w:rsidR="000213E3" w:rsidRPr="009136C5">
        <w:rPr>
          <w:rFonts w:ascii="Arial" w:hAnsi="Arial" w:cs="Arial"/>
          <w:szCs w:val="24"/>
        </w:rPr>
        <w:t xml:space="preserve">, </w:t>
      </w:r>
      <w:r w:rsidRPr="009136C5">
        <w:rPr>
          <w:rFonts w:ascii="Arial" w:hAnsi="Arial" w:cs="Arial"/>
          <w:sz w:val="28"/>
          <w:szCs w:val="24"/>
        </w:rPr>
        <w:t xml:space="preserve">w terminie do </w:t>
      </w:r>
      <w:r w:rsidR="005039AE">
        <w:rPr>
          <w:rFonts w:ascii="Arial" w:hAnsi="Arial" w:cs="Arial"/>
          <w:sz w:val="28"/>
          <w:szCs w:val="24"/>
        </w:rPr>
        <w:t xml:space="preserve">12 maja </w:t>
      </w:r>
      <w:r w:rsidRPr="009136C5">
        <w:rPr>
          <w:rFonts w:ascii="Arial" w:hAnsi="Arial" w:cs="Arial"/>
          <w:sz w:val="28"/>
          <w:szCs w:val="24"/>
        </w:rPr>
        <w:t>202</w:t>
      </w:r>
      <w:r w:rsidR="008324A4" w:rsidRPr="009136C5">
        <w:rPr>
          <w:rFonts w:ascii="Arial" w:hAnsi="Arial" w:cs="Arial"/>
          <w:sz w:val="28"/>
          <w:szCs w:val="24"/>
        </w:rPr>
        <w:t>5</w:t>
      </w:r>
      <w:r w:rsidRPr="009136C5">
        <w:rPr>
          <w:rFonts w:ascii="Arial" w:hAnsi="Arial" w:cs="Arial"/>
          <w:sz w:val="28"/>
          <w:szCs w:val="24"/>
        </w:rPr>
        <w:t xml:space="preserve"> r</w:t>
      </w:r>
      <w:r w:rsidR="00FA09BB" w:rsidRPr="009136C5">
        <w:rPr>
          <w:rFonts w:ascii="Arial" w:hAnsi="Arial" w:cs="Arial"/>
          <w:sz w:val="28"/>
          <w:szCs w:val="24"/>
        </w:rPr>
        <w:t>oku</w:t>
      </w:r>
      <w:r w:rsidRPr="009136C5">
        <w:rPr>
          <w:rFonts w:ascii="Arial" w:hAnsi="Arial" w:cs="Arial"/>
          <w:sz w:val="28"/>
          <w:szCs w:val="24"/>
        </w:rPr>
        <w:t xml:space="preserve"> do godz</w:t>
      </w:r>
      <w:r w:rsidR="008324A4" w:rsidRPr="009136C5">
        <w:rPr>
          <w:rFonts w:ascii="Arial" w:hAnsi="Arial" w:cs="Arial"/>
          <w:sz w:val="28"/>
          <w:szCs w:val="24"/>
        </w:rPr>
        <w:t>iny</w:t>
      </w:r>
      <w:r w:rsidRPr="009136C5">
        <w:rPr>
          <w:rFonts w:ascii="Arial" w:hAnsi="Arial" w:cs="Arial"/>
          <w:sz w:val="28"/>
          <w:szCs w:val="24"/>
        </w:rPr>
        <w:t xml:space="preserve"> </w:t>
      </w:r>
      <w:r w:rsidR="005039AE">
        <w:rPr>
          <w:rFonts w:ascii="Arial" w:hAnsi="Arial" w:cs="Arial"/>
          <w:sz w:val="28"/>
          <w:szCs w:val="24"/>
        </w:rPr>
        <w:t>16:00</w:t>
      </w:r>
      <w:r w:rsidRPr="009136C5">
        <w:rPr>
          <w:rFonts w:ascii="Arial" w:hAnsi="Arial" w:cs="Arial"/>
          <w:sz w:val="28"/>
          <w:szCs w:val="24"/>
        </w:rPr>
        <w:t>.</w:t>
      </w:r>
    </w:p>
    <w:p w14:paraId="4D195658" w14:textId="268CD870" w:rsidR="00041A9A" w:rsidRPr="00481EFA" w:rsidRDefault="00041A9A" w:rsidP="00784D7B">
      <w:pPr>
        <w:numPr>
          <w:ilvl w:val="0"/>
          <w:numId w:val="3"/>
        </w:numPr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 w:val="28"/>
          <w:szCs w:val="24"/>
        </w:rPr>
        <w:t xml:space="preserve">Potwierdzenie złożenia oferty </w:t>
      </w:r>
      <w:r w:rsidRPr="009136C5">
        <w:rPr>
          <w:rFonts w:ascii="Arial" w:hAnsi="Arial" w:cs="Arial"/>
          <w:szCs w:val="24"/>
        </w:rPr>
        <w:t>wy</w:t>
      </w:r>
      <w:r w:rsidR="009F54E7" w:rsidRPr="009136C5">
        <w:rPr>
          <w:rFonts w:ascii="Arial" w:hAnsi="Arial" w:cs="Arial"/>
          <w:szCs w:val="24"/>
        </w:rPr>
        <w:t>generowane</w:t>
      </w:r>
      <w:r w:rsidR="000213E3" w:rsidRPr="009136C5">
        <w:rPr>
          <w:rFonts w:ascii="Arial" w:hAnsi="Arial" w:cs="Arial"/>
          <w:szCs w:val="24"/>
        </w:rPr>
        <w:t xml:space="preserve"> z generatora </w:t>
      </w:r>
      <w:r w:rsidR="009F54E7" w:rsidRPr="009136C5">
        <w:rPr>
          <w:rFonts w:ascii="Arial" w:hAnsi="Arial" w:cs="Arial"/>
          <w:szCs w:val="24"/>
        </w:rPr>
        <w:t xml:space="preserve">ofert </w:t>
      </w:r>
      <w:r w:rsidR="0010413A" w:rsidRPr="009136C5">
        <w:rPr>
          <w:rFonts w:ascii="Arial" w:hAnsi="Arial" w:cs="Arial"/>
          <w:szCs w:val="24"/>
        </w:rPr>
        <w:t>w</w:t>
      </w:r>
      <w:r w:rsidRPr="009136C5">
        <w:rPr>
          <w:rFonts w:ascii="Arial" w:hAnsi="Arial" w:cs="Arial"/>
          <w:szCs w:val="24"/>
        </w:rPr>
        <w:t xml:space="preserve">itkac.pl i podpisane przez osoby upoważnione do składania oświadczeń woli </w:t>
      </w:r>
      <w:r w:rsidR="00156439" w:rsidRPr="009136C5">
        <w:rPr>
          <w:rFonts w:ascii="Arial" w:hAnsi="Arial" w:cs="Arial"/>
          <w:szCs w:val="24"/>
        </w:rPr>
        <w:t xml:space="preserve">w sprawach majątkowych </w:t>
      </w:r>
      <w:r w:rsidRPr="009136C5">
        <w:rPr>
          <w:rFonts w:ascii="Arial" w:hAnsi="Arial" w:cs="Arial"/>
          <w:szCs w:val="24"/>
        </w:rPr>
        <w:t>w</w:t>
      </w:r>
      <w:r w:rsidR="009F54E7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imieniu </w:t>
      </w:r>
      <w:r w:rsidRPr="009136C5">
        <w:rPr>
          <w:rFonts w:ascii="Arial" w:hAnsi="Arial" w:cs="Arial"/>
          <w:i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 xml:space="preserve">, należy </w:t>
      </w:r>
      <w:r w:rsidRPr="009136C5">
        <w:rPr>
          <w:rFonts w:ascii="Arial" w:hAnsi="Arial" w:cs="Arial"/>
          <w:sz w:val="28"/>
          <w:szCs w:val="24"/>
        </w:rPr>
        <w:t>dostarczyć w wersji papierowej</w:t>
      </w:r>
      <w:r w:rsidR="00296629" w:rsidRPr="009136C5">
        <w:rPr>
          <w:rFonts w:ascii="Arial" w:hAnsi="Arial" w:cs="Arial"/>
          <w:szCs w:val="24"/>
        </w:rPr>
        <w:t>,</w:t>
      </w:r>
      <w:r w:rsidRPr="009136C5">
        <w:rPr>
          <w:rFonts w:ascii="Arial" w:hAnsi="Arial" w:cs="Arial"/>
          <w:sz w:val="28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w</w:t>
      </w:r>
      <w:r w:rsidR="0048155B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 jednym egzemplarzu do Regionalnego Ośrodka Polityki Społecznej </w:t>
      </w:r>
      <w:r w:rsidR="00D72F53" w:rsidRPr="009136C5">
        <w:rPr>
          <w:rFonts w:ascii="Arial" w:hAnsi="Arial" w:cs="Arial"/>
          <w:szCs w:val="24"/>
        </w:rPr>
        <w:t xml:space="preserve">Urzędu Marszałkowskiego Województwa Warmińsko-Mazurskiego w Olsztynie </w:t>
      </w:r>
      <w:r w:rsidRPr="009136C5">
        <w:rPr>
          <w:rFonts w:ascii="Arial" w:hAnsi="Arial" w:cs="Arial"/>
          <w:szCs w:val="24"/>
        </w:rPr>
        <w:t>przy ul.</w:t>
      </w:r>
      <w:r w:rsidR="0048155B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Głowackiego 17</w:t>
      </w:r>
      <w:r w:rsidR="0048155B" w:rsidRPr="009136C5">
        <w:rPr>
          <w:rFonts w:ascii="Arial" w:hAnsi="Arial" w:cs="Arial"/>
          <w:szCs w:val="24"/>
        </w:rPr>
        <w:t xml:space="preserve"> (pok. 10A)</w:t>
      </w:r>
      <w:r w:rsidRPr="009136C5">
        <w:rPr>
          <w:rFonts w:ascii="Arial" w:hAnsi="Arial" w:cs="Arial"/>
          <w:szCs w:val="24"/>
        </w:rPr>
        <w:t xml:space="preserve">, 10-447 Olsztyn, </w:t>
      </w:r>
      <w:r w:rsidRPr="009136C5">
        <w:rPr>
          <w:rFonts w:ascii="Arial" w:hAnsi="Arial" w:cs="Arial"/>
          <w:sz w:val="28"/>
          <w:szCs w:val="24"/>
        </w:rPr>
        <w:t>w</w:t>
      </w:r>
      <w:r w:rsidR="00156439" w:rsidRPr="009136C5">
        <w:rPr>
          <w:rFonts w:ascii="Arial" w:hAnsi="Arial" w:cs="Arial"/>
          <w:sz w:val="28"/>
          <w:szCs w:val="24"/>
        </w:rPr>
        <w:t> </w:t>
      </w:r>
      <w:r w:rsidRPr="009136C5">
        <w:rPr>
          <w:rFonts w:ascii="Arial" w:hAnsi="Arial" w:cs="Arial"/>
          <w:sz w:val="28"/>
          <w:szCs w:val="24"/>
        </w:rPr>
        <w:t xml:space="preserve">terminie do </w:t>
      </w:r>
      <w:r w:rsidR="005039AE">
        <w:rPr>
          <w:rFonts w:ascii="Arial" w:hAnsi="Arial" w:cs="Arial"/>
          <w:sz w:val="28"/>
          <w:szCs w:val="24"/>
        </w:rPr>
        <w:t xml:space="preserve">16 maja </w:t>
      </w:r>
      <w:r w:rsidRPr="009136C5">
        <w:rPr>
          <w:rFonts w:ascii="Arial" w:hAnsi="Arial" w:cs="Arial"/>
          <w:sz w:val="28"/>
          <w:szCs w:val="24"/>
        </w:rPr>
        <w:t>202</w:t>
      </w:r>
      <w:r w:rsidR="00E70ECC" w:rsidRPr="009136C5">
        <w:rPr>
          <w:rFonts w:ascii="Arial" w:hAnsi="Arial" w:cs="Arial"/>
          <w:sz w:val="28"/>
          <w:szCs w:val="24"/>
        </w:rPr>
        <w:t>5</w:t>
      </w:r>
      <w:r w:rsidRPr="009136C5">
        <w:rPr>
          <w:rFonts w:ascii="Arial" w:hAnsi="Arial" w:cs="Arial"/>
          <w:sz w:val="28"/>
          <w:szCs w:val="24"/>
        </w:rPr>
        <w:t xml:space="preserve"> r</w:t>
      </w:r>
      <w:r w:rsidR="00FA09BB" w:rsidRPr="009136C5">
        <w:rPr>
          <w:rFonts w:ascii="Arial" w:hAnsi="Arial" w:cs="Arial"/>
          <w:sz w:val="28"/>
          <w:szCs w:val="24"/>
        </w:rPr>
        <w:t>oku</w:t>
      </w:r>
      <w:r w:rsidRPr="009136C5">
        <w:rPr>
          <w:rFonts w:ascii="Arial" w:hAnsi="Arial" w:cs="Arial"/>
          <w:szCs w:val="24"/>
        </w:rPr>
        <w:t xml:space="preserve">. </w:t>
      </w:r>
      <w:r w:rsidR="009F54E7" w:rsidRPr="009136C5">
        <w:rPr>
          <w:rFonts w:ascii="Arial" w:hAnsi="Arial" w:cs="Arial"/>
          <w:szCs w:val="24"/>
        </w:rPr>
        <w:br/>
      </w:r>
      <w:r w:rsidRPr="009136C5">
        <w:rPr>
          <w:rFonts w:ascii="Arial" w:hAnsi="Arial" w:cs="Arial"/>
          <w:szCs w:val="24"/>
        </w:rPr>
        <w:t>O zachowaniu terminu decyduje data stempla pocztowego lub data dostarczenia dokumentu do Urzędu Marszałkowskiego Województwa Warmińsko-Mazurskiego w</w:t>
      </w:r>
      <w:r w:rsidR="00181577" w:rsidRPr="009136C5">
        <w:rPr>
          <w:rFonts w:ascii="Arial" w:hAnsi="Arial" w:cs="Arial"/>
          <w:szCs w:val="24"/>
        </w:rPr>
        <w:t> </w:t>
      </w:r>
      <w:r w:rsidRPr="00481EFA">
        <w:rPr>
          <w:rFonts w:ascii="Arial" w:hAnsi="Arial" w:cs="Arial"/>
          <w:szCs w:val="24"/>
        </w:rPr>
        <w:t>Olsztynie</w:t>
      </w:r>
      <w:r w:rsidR="00813A1E" w:rsidRPr="00481EFA">
        <w:rPr>
          <w:rFonts w:ascii="Arial" w:hAnsi="Arial" w:cs="Arial"/>
          <w:szCs w:val="24"/>
        </w:rPr>
        <w:t xml:space="preserve"> (data wpływu)</w:t>
      </w:r>
      <w:r w:rsidRPr="00481EFA">
        <w:rPr>
          <w:rFonts w:ascii="Arial" w:hAnsi="Arial" w:cs="Arial"/>
          <w:szCs w:val="24"/>
        </w:rPr>
        <w:t xml:space="preserve">. </w:t>
      </w:r>
      <w:r w:rsidR="00852C9A" w:rsidRPr="00481EFA">
        <w:rPr>
          <w:rFonts w:ascii="Arial" w:hAnsi="Arial" w:cs="Arial"/>
          <w:szCs w:val="24"/>
        </w:rPr>
        <w:t xml:space="preserve">Potwierdzenie można </w:t>
      </w:r>
      <w:r w:rsidR="008175FC" w:rsidRPr="00481EFA">
        <w:rPr>
          <w:rFonts w:ascii="Arial" w:hAnsi="Arial" w:cs="Arial"/>
          <w:szCs w:val="24"/>
        </w:rPr>
        <w:t>także</w:t>
      </w:r>
      <w:r w:rsidR="00852C9A" w:rsidRPr="00481EFA">
        <w:rPr>
          <w:rFonts w:ascii="Arial" w:hAnsi="Arial" w:cs="Arial"/>
          <w:szCs w:val="24"/>
        </w:rPr>
        <w:t xml:space="preserve"> przesłać za </w:t>
      </w:r>
      <w:r w:rsidR="008175FC" w:rsidRPr="00481EFA">
        <w:rPr>
          <w:rFonts w:ascii="Arial" w:hAnsi="Arial" w:cs="Arial"/>
          <w:szCs w:val="24"/>
        </w:rPr>
        <w:t>pośrednictwem</w:t>
      </w:r>
      <w:r w:rsidR="00852C9A" w:rsidRPr="00481EFA">
        <w:rPr>
          <w:rFonts w:ascii="Arial" w:hAnsi="Arial" w:cs="Arial"/>
          <w:szCs w:val="24"/>
        </w:rPr>
        <w:t xml:space="preserve"> elektronicznej skrzynki podawczej ePUAP</w:t>
      </w:r>
      <w:r w:rsidR="00762109" w:rsidRPr="00481EFA">
        <w:rPr>
          <w:rFonts w:ascii="Arial" w:hAnsi="Arial" w:cs="Arial"/>
          <w:szCs w:val="24"/>
        </w:rPr>
        <w:t xml:space="preserve"> lub usług e-doręczeń</w:t>
      </w:r>
      <w:r w:rsidR="00203E6D" w:rsidRPr="00481EFA">
        <w:rPr>
          <w:rFonts w:ascii="Arial" w:hAnsi="Arial" w:cs="Arial"/>
          <w:szCs w:val="24"/>
        </w:rPr>
        <w:t>.</w:t>
      </w:r>
      <w:r w:rsidR="00762109" w:rsidRPr="00481EFA">
        <w:rPr>
          <w:rFonts w:ascii="Arial" w:hAnsi="Arial" w:cs="Arial"/>
          <w:szCs w:val="24"/>
        </w:rPr>
        <w:t xml:space="preserve"> </w:t>
      </w:r>
      <w:r w:rsidR="008D2A91" w:rsidRPr="00481EFA">
        <w:rPr>
          <w:rFonts w:ascii="Arial" w:hAnsi="Arial" w:cs="Arial"/>
          <w:szCs w:val="24"/>
        </w:rPr>
        <w:t>W t</w:t>
      </w:r>
      <w:r w:rsidR="008175FC" w:rsidRPr="00481EFA">
        <w:rPr>
          <w:rFonts w:ascii="Arial" w:hAnsi="Arial" w:cs="Arial"/>
          <w:szCs w:val="24"/>
        </w:rPr>
        <w:t>akim</w:t>
      </w:r>
      <w:r w:rsidR="008D2A91" w:rsidRPr="00481EFA">
        <w:rPr>
          <w:rFonts w:ascii="Arial" w:hAnsi="Arial" w:cs="Arial"/>
          <w:szCs w:val="24"/>
        </w:rPr>
        <w:t xml:space="preserve"> przypadku potwierdzenie oraz wszystkie inne wymagane dokumenty składane </w:t>
      </w:r>
      <w:r w:rsidR="008175FC" w:rsidRPr="00481EFA">
        <w:rPr>
          <w:rFonts w:ascii="Arial" w:hAnsi="Arial" w:cs="Arial"/>
          <w:szCs w:val="24"/>
        </w:rPr>
        <w:t xml:space="preserve">w formie </w:t>
      </w:r>
      <w:r w:rsidR="008D2A91" w:rsidRPr="00481EFA">
        <w:rPr>
          <w:rFonts w:ascii="Arial" w:hAnsi="Arial" w:cs="Arial"/>
          <w:szCs w:val="24"/>
        </w:rPr>
        <w:t>elektroniczne</w:t>
      </w:r>
      <w:r w:rsidR="008175FC" w:rsidRPr="00481EFA">
        <w:rPr>
          <w:rFonts w:ascii="Arial" w:hAnsi="Arial" w:cs="Arial"/>
          <w:szCs w:val="24"/>
        </w:rPr>
        <w:t>j</w:t>
      </w:r>
      <w:r w:rsidR="008D2A91" w:rsidRPr="00481EFA">
        <w:rPr>
          <w:rFonts w:ascii="Arial" w:hAnsi="Arial" w:cs="Arial"/>
          <w:szCs w:val="24"/>
        </w:rPr>
        <w:t xml:space="preserve"> muszą </w:t>
      </w:r>
      <w:r w:rsidR="008175FC" w:rsidRPr="00481EFA">
        <w:rPr>
          <w:rFonts w:ascii="Arial" w:hAnsi="Arial" w:cs="Arial"/>
          <w:szCs w:val="24"/>
        </w:rPr>
        <w:t>być opatrzone</w:t>
      </w:r>
      <w:r w:rsidR="008D2A91" w:rsidRPr="00481EFA">
        <w:rPr>
          <w:rFonts w:ascii="Arial" w:hAnsi="Arial" w:cs="Arial"/>
          <w:szCs w:val="24"/>
        </w:rPr>
        <w:t xml:space="preserve"> kwalifikowanym podpisem elektronicznym, podpisem zaufanym lub elektronicznym podpisem osobistym.</w:t>
      </w:r>
      <w:r w:rsidR="00C02E1D" w:rsidRPr="00481EFA">
        <w:rPr>
          <w:rFonts w:ascii="Arial" w:hAnsi="Arial" w:cs="Arial"/>
          <w:szCs w:val="24"/>
        </w:rPr>
        <w:t xml:space="preserve"> </w:t>
      </w:r>
      <w:r w:rsidR="006E4480" w:rsidRPr="00481EFA">
        <w:rPr>
          <w:rFonts w:ascii="Arial" w:hAnsi="Arial" w:cs="Arial"/>
          <w:szCs w:val="24"/>
        </w:rPr>
        <w:t>Wymagane p</w:t>
      </w:r>
      <w:r w:rsidR="008D2A91" w:rsidRPr="00481EFA">
        <w:rPr>
          <w:rFonts w:ascii="Arial" w:hAnsi="Arial" w:cs="Arial"/>
          <w:szCs w:val="24"/>
        </w:rPr>
        <w:t>odpis</w:t>
      </w:r>
      <w:r w:rsidR="006E4480" w:rsidRPr="00481EFA">
        <w:rPr>
          <w:rFonts w:ascii="Arial" w:hAnsi="Arial" w:cs="Arial"/>
          <w:szCs w:val="24"/>
        </w:rPr>
        <w:t>y</w:t>
      </w:r>
      <w:r w:rsidR="008D2A91" w:rsidRPr="00481EFA">
        <w:rPr>
          <w:rFonts w:ascii="Arial" w:hAnsi="Arial" w:cs="Arial"/>
          <w:szCs w:val="24"/>
        </w:rPr>
        <w:t xml:space="preserve"> należy złożyć bezpośrednio na </w:t>
      </w:r>
      <w:r w:rsidR="008175FC" w:rsidRPr="00481EFA">
        <w:rPr>
          <w:rFonts w:ascii="Arial" w:hAnsi="Arial" w:cs="Arial"/>
          <w:szCs w:val="24"/>
        </w:rPr>
        <w:t xml:space="preserve">każdym z </w:t>
      </w:r>
      <w:r w:rsidR="006206B4" w:rsidRPr="00481EFA">
        <w:rPr>
          <w:rFonts w:ascii="Arial" w:hAnsi="Arial" w:cs="Arial"/>
          <w:szCs w:val="24"/>
        </w:rPr>
        <w:t>dokument</w:t>
      </w:r>
      <w:r w:rsidR="008175FC" w:rsidRPr="00481EFA">
        <w:rPr>
          <w:rFonts w:ascii="Arial" w:hAnsi="Arial" w:cs="Arial"/>
          <w:szCs w:val="24"/>
        </w:rPr>
        <w:t>ów</w:t>
      </w:r>
      <w:r w:rsidR="008D2A91" w:rsidRPr="00481EFA">
        <w:rPr>
          <w:rFonts w:ascii="Arial" w:hAnsi="Arial" w:cs="Arial"/>
          <w:szCs w:val="24"/>
        </w:rPr>
        <w:t xml:space="preserve">. </w:t>
      </w:r>
    </w:p>
    <w:p w14:paraId="60124901" w14:textId="77777777" w:rsidR="00041A9A" w:rsidRPr="009136C5" w:rsidRDefault="00041A9A" w:rsidP="0030270D">
      <w:pPr>
        <w:numPr>
          <w:ilvl w:val="0"/>
          <w:numId w:val="3"/>
        </w:numPr>
        <w:tabs>
          <w:tab w:val="left" w:pos="288"/>
        </w:tabs>
        <w:spacing w:line="276" w:lineRule="auto"/>
        <w:ind w:left="0" w:firstLine="0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Do potwierdzenia złożenia oferty wymienionego w ust. 2 należy dołączyć:</w:t>
      </w:r>
    </w:p>
    <w:p w14:paraId="38879FCD" w14:textId="3F982C48" w:rsidR="00041A9A" w:rsidRPr="009136C5" w:rsidRDefault="00041A9A" w:rsidP="0030270D">
      <w:pPr>
        <w:pStyle w:val="Akapitzlist"/>
        <w:numPr>
          <w:ilvl w:val="1"/>
          <w:numId w:val="1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oświadczenie </w:t>
      </w:r>
      <w:r w:rsidR="00E03C4A" w:rsidRPr="009136C5">
        <w:rPr>
          <w:rFonts w:ascii="Arial" w:hAnsi="Arial" w:cs="Arial"/>
          <w:szCs w:val="24"/>
        </w:rPr>
        <w:t xml:space="preserve">oferenta </w:t>
      </w:r>
      <w:r w:rsidRPr="009136C5">
        <w:rPr>
          <w:rFonts w:ascii="Arial" w:hAnsi="Arial" w:cs="Arial"/>
          <w:szCs w:val="24"/>
        </w:rPr>
        <w:t>w sprawie podatku VAT</w:t>
      </w:r>
      <w:r w:rsidR="00337CDA" w:rsidRPr="009136C5">
        <w:rPr>
          <w:rFonts w:ascii="Arial" w:hAnsi="Arial" w:cs="Arial"/>
          <w:szCs w:val="24"/>
        </w:rPr>
        <w:t xml:space="preserve"> oraz </w:t>
      </w:r>
      <w:r w:rsidRPr="009136C5">
        <w:rPr>
          <w:rFonts w:ascii="Arial" w:hAnsi="Arial" w:cs="Arial"/>
          <w:szCs w:val="24"/>
        </w:rPr>
        <w:t xml:space="preserve">środków </w:t>
      </w:r>
      <w:r w:rsidRPr="009136C5">
        <w:rPr>
          <w:rFonts w:ascii="Arial" w:hAnsi="Arial" w:cs="Arial"/>
          <w:i/>
          <w:szCs w:val="24"/>
        </w:rPr>
        <w:t>PFRON</w:t>
      </w:r>
      <w:r w:rsidR="00A72297" w:rsidRPr="009136C5">
        <w:rPr>
          <w:rFonts w:ascii="Arial" w:hAnsi="Arial" w:cs="Arial"/>
          <w:szCs w:val="24"/>
        </w:rPr>
        <w:t>,</w:t>
      </w:r>
      <w:r w:rsidRPr="009136C5">
        <w:rPr>
          <w:rFonts w:ascii="Arial" w:hAnsi="Arial" w:cs="Arial"/>
          <w:szCs w:val="24"/>
        </w:rPr>
        <w:t xml:space="preserve"> będące załącznikiem nr 2 do Uchwały Zarządu Województwa Warmińsko-Mazurskiego w</w:t>
      </w:r>
      <w:r w:rsidR="00E03C4A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sprawie ogłoszenia niniejszego otwartego konkursu ofert;</w:t>
      </w:r>
    </w:p>
    <w:p w14:paraId="460A5FA7" w14:textId="29B39E9D" w:rsidR="00041A9A" w:rsidRPr="009136C5" w:rsidRDefault="00041A9A" w:rsidP="0030270D">
      <w:pPr>
        <w:pStyle w:val="Akapitzlist"/>
        <w:numPr>
          <w:ilvl w:val="1"/>
          <w:numId w:val="18"/>
        </w:numPr>
        <w:tabs>
          <w:tab w:val="left" w:pos="567"/>
        </w:tabs>
        <w:spacing w:line="276" w:lineRule="auto"/>
        <w:ind w:left="567" w:hanging="283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pełnomocnictwo lub upoważnienie, w przypadku gdy dokumenty, o których mowa w</w:t>
      </w:r>
      <w:r w:rsidR="00D72F53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ust. 2 i ust. 3 pkt 1, zostały podpisane przez inne osoby niż wskazane w aktualnym odpisie potwierdzającym wpis do właściwej ewidencji lub rejestru;</w:t>
      </w:r>
    </w:p>
    <w:p w14:paraId="17045DE4" w14:textId="726FAD35" w:rsidR="00041A9A" w:rsidRPr="009136C5" w:rsidRDefault="00041A9A" w:rsidP="00784D7B">
      <w:pPr>
        <w:pStyle w:val="Akapitzlist"/>
        <w:numPr>
          <w:ilvl w:val="1"/>
          <w:numId w:val="18"/>
        </w:numPr>
        <w:tabs>
          <w:tab w:val="left" w:pos="567"/>
        </w:tabs>
        <w:spacing w:after="120"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lastRenderedPageBreak/>
        <w:t>dokument potwierdzający upoważnienie do działania w imieniu oferentów, w</w:t>
      </w:r>
      <w:r w:rsidR="00D72F53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przypadku wyboru innego sposobu reprezentacji podmiotów składających ofertę wspólną niż wynikający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z Krajowego Rejestru Sądowego lub innego właściwego rejestru.</w:t>
      </w:r>
    </w:p>
    <w:p w14:paraId="1D92AD9A" w14:textId="77777777" w:rsidR="00041A9A" w:rsidRPr="009136C5" w:rsidRDefault="00041A9A" w:rsidP="0030270D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Adres, na który można przesłać dokumenty wymienione w ust. 2 i 3: </w:t>
      </w:r>
    </w:p>
    <w:p w14:paraId="1F1AA226" w14:textId="77777777" w:rsidR="00041A9A" w:rsidRPr="009136C5" w:rsidRDefault="00041A9A" w:rsidP="0030270D">
      <w:pPr>
        <w:spacing w:line="276" w:lineRule="auto"/>
        <w:ind w:left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Urząd Marszałkowski Województwa Warmińsko-Mazurskiego w Olsztynie</w:t>
      </w:r>
    </w:p>
    <w:p w14:paraId="5BCB3DEE" w14:textId="77777777" w:rsidR="00D72F53" w:rsidRPr="009136C5" w:rsidRDefault="00041A9A" w:rsidP="0030270D">
      <w:pPr>
        <w:spacing w:line="276" w:lineRule="auto"/>
        <w:ind w:left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ul. Emilii Plater 1</w:t>
      </w:r>
      <w:r w:rsidR="00D72F53" w:rsidRPr="009136C5">
        <w:rPr>
          <w:rFonts w:ascii="Arial" w:hAnsi="Arial" w:cs="Arial"/>
          <w:szCs w:val="24"/>
        </w:rPr>
        <w:t xml:space="preserve">, </w:t>
      </w:r>
      <w:r w:rsidRPr="009136C5">
        <w:rPr>
          <w:rFonts w:ascii="Arial" w:hAnsi="Arial" w:cs="Arial"/>
          <w:szCs w:val="24"/>
        </w:rPr>
        <w:t>10-562 Olsztyn</w:t>
      </w:r>
    </w:p>
    <w:p w14:paraId="1F13C129" w14:textId="58F41F2B" w:rsidR="00041A9A" w:rsidRPr="009136C5" w:rsidRDefault="00041A9A" w:rsidP="00784D7B">
      <w:pPr>
        <w:spacing w:after="120" w:line="276" w:lineRule="auto"/>
        <w:ind w:left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Regionalny Ośrodek Polityki Społecznej</w:t>
      </w:r>
      <w:r w:rsidR="00A72297" w:rsidRPr="009136C5">
        <w:rPr>
          <w:rFonts w:ascii="Arial" w:hAnsi="Arial" w:cs="Arial"/>
          <w:szCs w:val="24"/>
        </w:rPr>
        <w:t>.</w:t>
      </w:r>
    </w:p>
    <w:p w14:paraId="53E5F25F" w14:textId="77777777" w:rsidR="00041A9A" w:rsidRPr="009136C5" w:rsidRDefault="00041A9A" w:rsidP="00784D7B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Zgodnie z art. 14 ust. 2 ustawy o działalności pożytku publicznego i o wolontariacie dwie lub więcej </w:t>
      </w:r>
      <w:r w:rsidRPr="009136C5">
        <w:rPr>
          <w:rStyle w:val="CytatZnak"/>
          <w:rFonts w:cs="Arial"/>
          <w:color w:val="auto"/>
          <w:szCs w:val="24"/>
        </w:rPr>
        <w:t>organizacji pozarządowych</w:t>
      </w:r>
      <w:r w:rsidRPr="009136C5">
        <w:rPr>
          <w:rFonts w:ascii="Arial" w:hAnsi="Arial" w:cs="Arial"/>
          <w:szCs w:val="24"/>
        </w:rPr>
        <w:t xml:space="preserve"> może złożyć ofertę wspólną. Prawa i obowiązki wynikające ze złożenia oferty wspólnej określa art. 14 ust. 3</w:t>
      </w:r>
      <w:r w:rsidR="00203E6D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-</w:t>
      </w:r>
      <w:r w:rsidR="00203E6D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5 wymienionej ustawy. </w:t>
      </w:r>
    </w:p>
    <w:p w14:paraId="3790145C" w14:textId="304DA65F" w:rsidR="00041A9A" w:rsidRPr="009136C5" w:rsidRDefault="00041A9A" w:rsidP="00784D7B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i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posiadająca uprawnienia do odliczania podatku naliczonego VAT wykazuje w </w:t>
      </w:r>
      <w:r w:rsidR="00337CDA" w:rsidRPr="009136C5">
        <w:rPr>
          <w:rFonts w:ascii="Arial" w:hAnsi="Arial" w:cs="Arial"/>
          <w:szCs w:val="24"/>
        </w:rPr>
        <w:t xml:space="preserve">Zestawieniu kosztów realizacji </w:t>
      </w:r>
      <w:r w:rsidRPr="009136C5">
        <w:rPr>
          <w:rFonts w:ascii="Arial" w:hAnsi="Arial" w:cs="Arial"/>
          <w:szCs w:val="24"/>
        </w:rPr>
        <w:t>zadania koszty kwalifikowalne netto (z</w:t>
      </w:r>
      <w:r w:rsidR="006A504C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wyjątkiem kosztów, w odniesieniu do których nie przysługuje jej prawo odliczenia podatku VAT w całości lub w części), a oferent nieposiadający takiego uprawnienia – w</w:t>
      </w:r>
      <w:r w:rsidR="006A504C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kwotach brutto</w:t>
      </w:r>
      <w:r w:rsidR="00296629" w:rsidRPr="009136C5">
        <w:rPr>
          <w:rFonts w:ascii="Arial" w:hAnsi="Arial" w:cs="Arial"/>
          <w:szCs w:val="24"/>
        </w:rPr>
        <w:t>.</w:t>
      </w:r>
      <w:r w:rsidR="00951B3B" w:rsidRPr="009136C5">
        <w:rPr>
          <w:rFonts w:ascii="Arial" w:hAnsi="Arial" w:cs="Arial"/>
          <w:szCs w:val="24"/>
        </w:rPr>
        <w:t xml:space="preserve"> Informację o wykazaniu w </w:t>
      </w:r>
      <w:r w:rsidR="00337CDA" w:rsidRPr="009136C5">
        <w:rPr>
          <w:rFonts w:ascii="Arial" w:hAnsi="Arial" w:cs="Arial"/>
          <w:szCs w:val="24"/>
        </w:rPr>
        <w:t>Zestawieniu kosztów realizacji zadania</w:t>
      </w:r>
      <w:r w:rsidR="00951B3B" w:rsidRPr="009136C5">
        <w:rPr>
          <w:rFonts w:ascii="Arial" w:hAnsi="Arial" w:cs="Arial"/>
          <w:szCs w:val="24"/>
        </w:rPr>
        <w:t xml:space="preserve"> kwot netto należy zawrzeć w pkt. VI oferty</w:t>
      </w:r>
      <w:r w:rsidRPr="009136C5">
        <w:rPr>
          <w:rFonts w:ascii="Arial" w:hAnsi="Arial" w:cs="Arial"/>
          <w:szCs w:val="24"/>
        </w:rPr>
        <w:t xml:space="preserve">. </w:t>
      </w:r>
    </w:p>
    <w:p w14:paraId="2D69CBD7" w14:textId="0E756D0F" w:rsidR="00041A9A" w:rsidRPr="009136C5" w:rsidRDefault="00041A9A" w:rsidP="00784D7B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Regionalny Ośrodek Polityki Społecznej Urzędu Marszałkowskiego Województwa Warmińsko-Mazurskiego w Olsztynie, do którego składane są oferty, ma prawo żądać innych dokumentów</w:t>
      </w:r>
      <w:r w:rsidR="00951B3B" w:rsidRPr="009136C5">
        <w:rPr>
          <w:rFonts w:ascii="Arial" w:hAnsi="Arial" w:cs="Arial"/>
          <w:szCs w:val="24"/>
        </w:rPr>
        <w:t>, informacji</w:t>
      </w:r>
      <w:r w:rsidRPr="009136C5">
        <w:rPr>
          <w:rFonts w:ascii="Arial" w:hAnsi="Arial" w:cs="Arial"/>
          <w:szCs w:val="24"/>
        </w:rPr>
        <w:t xml:space="preserve"> i wyjaśnień od podmiotu składającego ofertę.</w:t>
      </w:r>
    </w:p>
    <w:p w14:paraId="4EBDB658" w14:textId="1727B795" w:rsidR="00041A9A" w:rsidRPr="009136C5" w:rsidRDefault="00041A9A" w:rsidP="00784D7B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trike/>
          <w:szCs w:val="24"/>
        </w:rPr>
      </w:pPr>
      <w:r w:rsidRPr="009136C5">
        <w:rPr>
          <w:rFonts w:ascii="Arial" w:hAnsi="Arial" w:cs="Arial"/>
          <w:szCs w:val="24"/>
        </w:rPr>
        <w:t xml:space="preserve">Na realizację zadań </w:t>
      </w:r>
      <w:r w:rsidRPr="009136C5">
        <w:rPr>
          <w:rFonts w:ascii="Arial" w:hAnsi="Arial" w:cs="Arial"/>
          <w:i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może złożyć maksymalnie 2 oferty, bez względu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na zakres proponowanego zadania.</w:t>
      </w:r>
    </w:p>
    <w:p w14:paraId="30114C5F" w14:textId="173CBF45" w:rsidR="00EA195E" w:rsidRPr="00481EFA" w:rsidRDefault="00D24832" w:rsidP="00784D7B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i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w ramach jednej oferty może </w:t>
      </w:r>
      <w:r w:rsidRPr="009136C5">
        <w:rPr>
          <w:rFonts w:ascii="Arial" w:hAnsi="Arial" w:cs="Arial"/>
          <w:sz w:val="28"/>
          <w:szCs w:val="24"/>
        </w:rPr>
        <w:t>w</w:t>
      </w:r>
      <w:r w:rsidR="00EA195E" w:rsidRPr="009136C5">
        <w:rPr>
          <w:rFonts w:ascii="Arial" w:hAnsi="Arial" w:cs="Arial"/>
          <w:sz w:val="28"/>
          <w:szCs w:val="24"/>
        </w:rPr>
        <w:t>nioskowa</w:t>
      </w:r>
      <w:r w:rsidRPr="009136C5">
        <w:rPr>
          <w:rFonts w:ascii="Arial" w:hAnsi="Arial" w:cs="Arial"/>
          <w:sz w:val="28"/>
          <w:szCs w:val="24"/>
        </w:rPr>
        <w:t>ć o dotację</w:t>
      </w:r>
      <w:r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 w:val="28"/>
          <w:szCs w:val="24"/>
        </w:rPr>
        <w:t>w</w:t>
      </w:r>
      <w:r w:rsidR="006A504C" w:rsidRPr="009136C5">
        <w:rPr>
          <w:rFonts w:ascii="Arial" w:hAnsi="Arial" w:cs="Arial"/>
          <w:sz w:val="28"/>
          <w:szCs w:val="24"/>
        </w:rPr>
        <w:t> </w:t>
      </w:r>
      <w:r w:rsidRPr="00481EFA">
        <w:rPr>
          <w:rFonts w:ascii="Arial" w:hAnsi="Arial" w:cs="Arial"/>
          <w:sz w:val="28"/>
          <w:szCs w:val="24"/>
        </w:rPr>
        <w:t>wysokości</w:t>
      </w:r>
      <w:r w:rsidRPr="00481EFA">
        <w:rPr>
          <w:rFonts w:ascii="Arial" w:hAnsi="Arial" w:cs="Arial"/>
          <w:szCs w:val="24"/>
        </w:rPr>
        <w:t xml:space="preserve"> </w:t>
      </w:r>
      <w:r w:rsidR="009C149A" w:rsidRPr="00481EFA">
        <w:rPr>
          <w:rFonts w:ascii="Arial" w:hAnsi="Arial" w:cs="Arial"/>
          <w:szCs w:val="24"/>
        </w:rPr>
        <w:t>nieprzekraczającej</w:t>
      </w:r>
      <w:r w:rsidRPr="00481EFA">
        <w:rPr>
          <w:rFonts w:ascii="Arial" w:hAnsi="Arial" w:cs="Arial"/>
          <w:szCs w:val="24"/>
        </w:rPr>
        <w:t xml:space="preserve"> </w:t>
      </w:r>
      <w:r w:rsidR="006C65A5" w:rsidRPr="00481EFA">
        <w:rPr>
          <w:rFonts w:ascii="Arial" w:hAnsi="Arial" w:cs="Arial"/>
          <w:sz w:val="28"/>
          <w:szCs w:val="24"/>
        </w:rPr>
        <w:t>5</w:t>
      </w:r>
      <w:r w:rsidRPr="00481EFA">
        <w:rPr>
          <w:rFonts w:ascii="Arial" w:hAnsi="Arial" w:cs="Arial"/>
          <w:sz w:val="28"/>
          <w:szCs w:val="24"/>
        </w:rPr>
        <w:t>0 000,00 zł.</w:t>
      </w:r>
    </w:p>
    <w:p w14:paraId="397EC327" w14:textId="65A00C72" w:rsidR="00457763" w:rsidRPr="00481EFA" w:rsidRDefault="00A87BF7" w:rsidP="0059730F">
      <w:pPr>
        <w:keepNext/>
        <w:numPr>
          <w:ilvl w:val="0"/>
          <w:numId w:val="3"/>
        </w:numPr>
        <w:tabs>
          <w:tab w:val="left" w:pos="426"/>
        </w:tabs>
        <w:spacing w:before="240" w:after="120" w:line="276" w:lineRule="auto"/>
        <w:ind w:left="426" w:hanging="426"/>
        <w:rPr>
          <w:rFonts w:ascii="Arial" w:hAnsi="Arial" w:cs="Arial"/>
          <w:szCs w:val="24"/>
        </w:rPr>
      </w:pPr>
      <w:r w:rsidRPr="00481EFA">
        <w:rPr>
          <w:rFonts w:ascii="Arial" w:hAnsi="Arial" w:cs="Arial"/>
          <w:szCs w:val="24"/>
        </w:rPr>
        <w:t xml:space="preserve">Koszty </w:t>
      </w:r>
      <w:r w:rsidR="00110746" w:rsidRPr="00481EFA">
        <w:rPr>
          <w:rFonts w:ascii="Arial" w:hAnsi="Arial" w:cs="Arial"/>
          <w:szCs w:val="24"/>
        </w:rPr>
        <w:t xml:space="preserve"> </w:t>
      </w:r>
      <w:r w:rsidRPr="00481EFA">
        <w:rPr>
          <w:rFonts w:ascii="Arial" w:hAnsi="Arial" w:cs="Arial"/>
          <w:szCs w:val="24"/>
        </w:rPr>
        <w:t>związane z obsługą zadania</w:t>
      </w:r>
      <w:r w:rsidR="00773EB5" w:rsidRPr="00481EFA">
        <w:rPr>
          <w:rFonts w:ascii="Arial" w:hAnsi="Arial" w:cs="Arial"/>
          <w:szCs w:val="24"/>
        </w:rPr>
        <w:t xml:space="preserve"> publicznego</w:t>
      </w:r>
      <w:r w:rsidRPr="00481EFA">
        <w:rPr>
          <w:rFonts w:ascii="Arial" w:hAnsi="Arial" w:cs="Arial"/>
          <w:szCs w:val="24"/>
        </w:rPr>
        <w:t xml:space="preserve"> mogą </w:t>
      </w:r>
      <w:r w:rsidR="00110746" w:rsidRPr="00481EFA">
        <w:rPr>
          <w:rFonts w:ascii="Arial" w:hAnsi="Arial" w:cs="Arial"/>
          <w:szCs w:val="24"/>
        </w:rPr>
        <w:t xml:space="preserve">być finansowane </w:t>
      </w:r>
      <w:r w:rsidR="006E4480" w:rsidRPr="00481EFA">
        <w:rPr>
          <w:rFonts w:ascii="Arial" w:hAnsi="Arial" w:cs="Arial"/>
          <w:szCs w:val="24"/>
        </w:rPr>
        <w:t xml:space="preserve">ze środków </w:t>
      </w:r>
      <w:r w:rsidR="003A40BD" w:rsidRPr="00481EFA">
        <w:rPr>
          <w:rFonts w:ascii="Arial" w:hAnsi="Arial" w:cs="Arial"/>
          <w:szCs w:val="24"/>
        </w:rPr>
        <w:br/>
        <w:t xml:space="preserve">z </w:t>
      </w:r>
      <w:r w:rsidR="006E4480" w:rsidRPr="00481EFA">
        <w:rPr>
          <w:rFonts w:ascii="Arial" w:hAnsi="Arial" w:cs="Arial"/>
          <w:szCs w:val="24"/>
        </w:rPr>
        <w:t xml:space="preserve">dotacji </w:t>
      </w:r>
      <w:r w:rsidR="00457763" w:rsidRPr="00481EFA">
        <w:rPr>
          <w:rFonts w:ascii="Arial" w:hAnsi="Arial" w:cs="Arial"/>
          <w:szCs w:val="24"/>
        </w:rPr>
        <w:t>w</w:t>
      </w:r>
      <w:r w:rsidRPr="00481EFA">
        <w:rPr>
          <w:rFonts w:ascii="Arial" w:hAnsi="Arial" w:cs="Arial"/>
          <w:szCs w:val="24"/>
        </w:rPr>
        <w:t xml:space="preserve"> wysokości </w:t>
      </w:r>
      <w:r w:rsidR="006E4480" w:rsidRPr="00481EFA">
        <w:rPr>
          <w:rFonts w:ascii="Arial" w:hAnsi="Arial" w:cs="Arial"/>
          <w:szCs w:val="24"/>
        </w:rPr>
        <w:t xml:space="preserve">nieprzekraczającej </w:t>
      </w:r>
      <w:r w:rsidRPr="00481EFA">
        <w:rPr>
          <w:rFonts w:ascii="Arial" w:hAnsi="Arial" w:cs="Arial"/>
          <w:szCs w:val="24"/>
        </w:rPr>
        <w:t>20% kwoty dotacji. Obejmuje to koszty</w:t>
      </w:r>
      <w:r w:rsidR="006E4480" w:rsidRPr="00481EFA">
        <w:rPr>
          <w:rFonts w:ascii="Arial" w:hAnsi="Arial" w:cs="Arial"/>
          <w:szCs w:val="24"/>
        </w:rPr>
        <w:t xml:space="preserve"> </w:t>
      </w:r>
      <w:r w:rsidR="006206B4" w:rsidRPr="00481EFA">
        <w:rPr>
          <w:rFonts w:ascii="Arial" w:hAnsi="Arial" w:cs="Arial"/>
          <w:szCs w:val="24"/>
        </w:rPr>
        <w:br/>
      </w:r>
      <w:r w:rsidR="006E4480" w:rsidRPr="00481EFA">
        <w:rPr>
          <w:rFonts w:ascii="Arial" w:hAnsi="Arial" w:cs="Arial"/>
          <w:szCs w:val="24"/>
        </w:rPr>
        <w:t>o charakterze administracyjnym, nadzorczym i kontrolnym, w tym</w:t>
      </w:r>
      <w:r w:rsidRPr="00481EFA">
        <w:rPr>
          <w:rFonts w:ascii="Arial" w:hAnsi="Arial" w:cs="Arial"/>
          <w:szCs w:val="24"/>
        </w:rPr>
        <w:t>: kierowanie (koordynacja) zadaniem</w:t>
      </w:r>
      <w:r w:rsidR="00457763" w:rsidRPr="00481EFA">
        <w:rPr>
          <w:rFonts w:ascii="Arial" w:hAnsi="Arial" w:cs="Arial"/>
          <w:szCs w:val="24"/>
        </w:rPr>
        <w:t>, promocja</w:t>
      </w:r>
      <w:r w:rsidRPr="00481EFA">
        <w:rPr>
          <w:rFonts w:ascii="Arial" w:hAnsi="Arial" w:cs="Arial"/>
          <w:szCs w:val="24"/>
        </w:rPr>
        <w:t>,</w:t>
      </w:r>
      <w:r w:rsidR="00457763" w:rsidRPr="00481EFA">
        <w:rPr>
          <w:rFonts w:ascii="Arial" w:hAnsi="Arial" w:cs="Arial"/>
          <w:szCs w:val="24"/>
        </w:rPr>
        <w:t xml:space="preserve"> rekrutacja,</w:t>
      </w:r>
      <w:r w:rsidRPr="00481EFA">
        <w:rPr>
          <w:rFonts w:ascii="Arial" w:hAnsi="Arial" w:cs="Arial"/>
          <w:szCs w:val="24"/>
        </w:rPr>
        <w:t xml:space="preserve"> </w:t>
      </w:r>
      <w:r w:rsidR="006E4480" w:rsidRPr="00481EFA">
        <w:rPr>
          <w:rFonts w:ascii="Arial" w:hAnsi="Arial" w:cs="Arial"/>
          <w:szCs w:val="24"/>
        </w:rPr>
        <w:t>obsługa finansowa, prawna</w:t>
      </w:r>
      <w:r w:rsidR="00457763" w:rsidRPr="00481EFA">
        <w:rPr>
          <w:rFonts w:ascii="Arial" w:hAnsi="Arial" w:cs="Arial"/>
          <w:szCs w:val="24"/>
        </w:rPr>
        <w:t>. Będzie to sprawdzane podczas weryfikacji formalnej. Aby wykazać, że spełniony jest ten warunek</w:t>
      </w:r>
      <w:r w:rsidR="006206B4" w:rsidRPr="00481EFA">
        <w:rPr>
          <w:rFonts w:ascii="Arial" w:hAnsi="Arial" w:cs="Arial"/>
          <w:szCs w:val="24"/>
        </w:rPr>
        <w:t>,</w:t>
      </w:r>
      <w:r w:rsidR="00457763" w:rsidRPr="00481EFA">
        <w:rPr>
          <w:rFonts w:ascii="Arial" w:hAnsi="Arial" w:cs="Arial"/>
          <w:szCs w:val="24"/>
        </w:rPr>
        <w:t xml:space="preserve"> w pkt. VI. 3 oferty</w:t>
      </w:r>
      <w:r w:rsidR="005D37DF" w:rsidRPr="00481EFA">
        <w:rPr>
          <w:rFonts w:ascii="Arial" w:hAnsi="Arial" w:cs="Arial"/>
          <w:szCs w:val="24"/>
        </w:rPr>
        <w:t xml:space="preserve"> </w:t>
      </w:r>
      <w:r w:rsidR="003A40BD" w:rsidRPr="00481EFA">
        <w:rPr>
          <w:rFonts w:ascii="Arial" w:hAnsi="Arial" w:cs="Arial"/>
          <w:szCs w:val="24"/>
        </w:rPr>
        <w:t xml:space="preserve">należy umieścić </w:t>
      </w:r>
      <w:r w:rsidR="00457763" w:rsidRPr="00481EFA">
        <w:rPr>
          <w:rFonts w:ascii="Arial" w:hAnsi="Arial" w:cs="Arial"/>
          <w:szCs w:val="24"/>
        </w:rPr>
        <w:t>dodatkow</w:t>
      </w:r>
      <w:r w:rsidR="003A40BD" w:rsidRPr="00481EFA">
        <w:rPr>
          <w:rFonts w:ascii="Arial" w:hAnsi="Arial" w:cs="Arial"/>
          <w:szCs w:val="24"/>
        </w:rPr>
        <w:t>ą</w:t>
      </w:r>
      <w:r w:rsidR="00457763" w:rsidRPr="00481EFA">
        <w:rPr>
          <w:rFonts w:ascii="Arial" w:hAnsi="Arial" w:cs="Arial"/>
          <w:szCs w:val="24"/>
        </w:rPr>
        <w:t xml:space="preserve"> informacj</w:t>
      </w:r>
      <w:r w:rsidR="003A40BD" w:rsidRPr="00481EFA">
        <w:rPr>
          <w:rFonts w:ascii="Arial" w:hAnsi="Arial" w:cs="Arial"/>
          <w:szCs w:val="24"/>
        </w:rPr>
        <w:t xml:space="preserve">ę, która jednoznacznie wskaże, które koszty związane z obsługą zadania oraz w jakiej wysokości będą finansowane </w:t>
      </w:r>
      <w:r w:rsidR="003A40BD" w:rsidRPr="00481EFA">
        <w:rPr>
          <w:rFonts w:ascii="Arial" w:hAnsi="Arial" w:cs="Arial"/>
          <w:szCs w:val="24"/>
        </w:rPr>
        <w:br/>
        <w:t>z</w:t>
      </w:r>
      <w:r w:rsidR="00457763" w:rsidRPr="00481EFA">
        <w:rPr>
          <w:rFonts w:ascii="Arial" w:hAnsi="Arial" w:cs="Arial"/>
          <w:szCs w:val="24"/>
        </w:rPr>
        <w:t xml:space="preserve"> </w:t>
      </w:r>
      <w:r w:rsidR="005D37DF" w:rsidRPr="00481EFA">
        <w:rPr>
          <w:rFonts w:ascii="Arial" w:hAnsi="Arial" w:cs="Arial"/>
          <w:szCs w:val="24"/>
        </w:rPr>
        <w:t>dotacji.</w:t>
      </w:r>
    </w:p>
    <w:p w14:paraId="5F09337F" w14:textId="11138730" w:rsidR="00041A9A" w:rsidRPr="009136C5" w:rsidRDefault="00041A9A" w:rsidP="00FC3FB4">
      <w:pPr>
        <w:keepNext/>
        <w:spacing w:before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§ 7</w:t>
      </w:r>
    </w:p>
    <w:p w14:paraId="7F096DB1" w14:textId="77777777" w:rsidR="00041A9A" w:rsidRPr="009136C5" w:rsidRDefault="00041A9A" w:rsidP="0030270D">
      <w:pPr>
        <w:keepNext/>
        <w:spacing w:after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Tryb i kryteria wyboru ofert oraz termin dokonania wyboru</w:t>
      </w:r>
    </w:p>
    <w:p w14:paraId="5E929A59" w14:textId="4FB1D091" w:rsidR="00041A9A" w:rsidRPr="009136C5" w:rsidRDefault="00041A9A" w:rsidP="0030270D">
      <w:pPr>
        <w:numPr>
          <w:ilvl w:val="0"/>
          <w:numId w:val="7"/>
        </w:numPr>
        <w:tabs>
          <w:tab w:val="left" w:pos="284"/>
        </w:tabs>
        <w:spacing w:before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Regionalny Ośrodek Polityki Społecznej Urzędu Marszałkowskiego Województwa Warmińsko-Mazurskiego w Olsztynie</w:t>
      </w:r>
      <w:r w:rsidR="004055BA" w:rsidRPr="009136C5">
        <w:rPr>
          <w:rFonts w:ascii="Arial" w:hAnsi="Arial" w:cs="Arial"/>
          <w:szCs w:val="24"/>
        </w:rPr>
        <w:t xml:space="preserve"> dokonuje weryfikacji formalnej ofert</w:t>
      </w:r>
      <w:r w:rsidRPr="009136C5">
        <w:rPr>
          <w:rFonts w:ascii="Arial" w:hAnsi="Arial" w:cs="Arial"/>
          <w:szCs w:val="24"/>
        </w:rPr>
        <w:t>, zgodnie z</w:t>
      </w:r>
      <w:r w:rsidR="006A504C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następującymi kryteriami:</w:t>
      </w:r>
    </w:p>
    <w:p w14:paraId="39383521" w14:textId="2F26E564" w:rsidR="00041A9A" w:rsidRPr="009136C5" w:rsidRDefault="00041A9A" w:rsidP="0030270D">
      <w:pPr>
        <w:numPr>
          <w:ilvl w:val="0"/>
          <w:numId w:val="8"/>
        </w:numPr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oferta została złożona za pośrednictwem elektronicznego generatora ofert </w:t>
      </w:r>
      <w:r w:rsidR="00442D9A" w:rsidRPr="009136C5">
        <w:rPr>
          <w:rFonts w:ascii="Arial" w:hAnsi="Arial" w:cs="Arial"/>
          <w:szCs w:val="24"/>
        </w:rPr>
        <w:t>w</w:t>
      </w:r>
      <w:r w:rsidRPr="009136C5">
        <w:rPr>
          <w:rFonts w:ascii="Arial" w:hAnsi="Arial" w:cs="Arial"/>
          <w:szCs w:val="24"/>
        </w:rPr>
        <w:t>itkac.pl w</w:t>
      </w:r>
      <w:r w:rsidR="006A504C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terminie określonym w ogłoszeniu konkursu,</w:t>
      </w:r>
    </w:p>
    <w:p w14:paraId="3C5B02F0" w14:textId="1D0CD0E7" w:rsidR="00041A9A" w:rsidRPr="009136C5" w:rsidRDefault="00041A9A" w:rsidP="0030270D">
      <w:pPr>
        <w:numPr>
          <w:ilvl w:val="0"/>
          <w:numId w:val="8"/>
        </w:numPr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potwierdzenie złożenia oferty zostało złożone w terminie i miejscu określonym w</w:t>
      </w:r>
      <w:r w:rsidR="006A504C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ogłoszeniu konkursu</w:t>
      </w:r>
      <w:r w:rsidR="004A2C54" w:rsidRPr="009136C5">
        <w:rPr>
          <w:rFonts w:ascii="Arial" w:hAnsi="Arial" w:cs="Arial"/>
          <w:szCs w:val="24"/>
        </w:rPr>
        <w:t xml:space="preserve"> (kryterium jest spełnione również w przypadku gdy </w:t>
      </w:r>
      <w:r w:rsidR="004A2C54" w:rsidRPr="009136C5">
        <w:rPr>
          <w:rFonts w:ascii="Arial" w:hAnsi="Arial" w:cs="Arial"/>
          <w:i/>
          <w:iCs/>
          <w:szCs w:val="24"/>
        </w:rPr>
        <w:t xml:space="preserve">organizacja </w:t>
      </w:r>
      <w:r w:rsidR="004A2C54" w:rsidRPr="009136C5">
        <w:rPr>
          <w:rFonts w:ascii="Arial" w:hAnsi="Arial" w:cs="Arial"/>
          <w:i/>
          <w:iCs/>
          <w:szCs w:val="24"/>
        </w:rPr>
        <w:lastRenderedPageBreak/>
        <w:t>pozarządowa</w:t>
      </w:r>
      <w:r w:rsidR="004A2C54" w:rsidRPr="009136C5">
        <w:rPr>
          <w:rFonts w:ascii="Arial" w:hAnsi="Arial" w:cs="Arial"/>
          <w:szCs w:val="24"/>
        </w:rPr>
        <w:t xml:space="preserve"> </w:t>
      </w:r>
      <w:r w:rsidR="00202CEB" w:rsidRPr="009136C5">
        <w:rPr>
          <w:rFonts w:ascii="Arial" w:hAnsi="Arial" w:cs="Arial"/>
          <w:szCs w:val="24"/>
        </w:rPr>
        <w:t xml:space="preserve">dostarczy </w:t>
      </w:r>
      <w:r w:rsidR="004A2C54" w:rsidRPr="009136C5">
        <w:rPr>
          <w:rFonts w:ascii="Arial" w:hAnsi="Arial" w:cs="Arial"/>
          <w:szCs w:val="24"/>
        </w:rPr>
        <w:t xml:space="preserve">wydrukowaną wygenerowaną </w:t>
      </w:r>
      <w:r w:rsidR="00202CEB" w:rsidRPr="009136C5">
        <w:rPr>
          <w:rFonts w:ascii="Arial" w:hAnsi="Arial" w:cs="Arial"/>
          <w:szCs w:val="24"/>
        </w:rPr>
        <w:t>z</w:t>
      </w:r>
      <w:r w:rsidR="004A2C54" w:rsidRPr="009136C5">
        <w:rPr>
          <w:rFonts w:ascii="Arial" w:hAnsi="Arial" w:cs="Arial"/>
          <w:szCs w:val="24"/>
        </w:rPr>
        <w:t xml:space="preserve"> </w:t>
      </w:r>
      <w:r w:rsidR="00202CEB" w:rsidRPr="009136C5">
        <w:rPr>
          <w:rFonts w:ascii="Arial" w:hAnsi="Arial" w:cs="Arial"/>
          <w:szCs w:val="24"/>
        </w:rPr>
        <w:t>generatora</w:t>
      </w:r>
      <w:r w:rsidR="004A2C54" w:rsidRPr="009136C5">
        <w:rPr>
          <w:rFonts w:ascii="Arial" w:hAnsi="Arial" w:cs="Arial"/>
          <w:szCs w:val="24"/>
        </w:rPr>
        <w:t xml:space="preserve"> </w:t>
      </w:r>
      <w:r w:rsidR="00442D9A" w:rsidRPr="009136C5">
        <w:rPr>
          <w:rFonts w:ascii="Arial" w:hAnsi="Arial" w:cs="Arial"/>
          <w:szCs w:val="24"/>
        </w:rPr>
        <w:t>w</w:t>
      </w:r>
      <w:r w:rsidR="004A2C54" w:rsidRPr="009136C5">
        <w:rPr>
          <w:rFonts w:ascii="Arial" w:hAnsi="Arial" w:cs="Arial"/>
          <w:szCs w:val="24"/>
        </w:rPr>
        <w:t>itkac.pl i</w:t>
      </w:r>
      <w:r w:rsidR="006A504C" w:rsidRPr="009136C5">
        <w:rPr>
          <w:rFonts w:ascii="Arial" w:hAnsi="Arial" w:cs="Arial"/>
          <w:szCs w:val="24"/>
        </w:rPr>
        <w:t> </w:t>
      </w:r>
      <w:r w:rsidR="004A2C54" w:rsidRPr="009136C5">
        <w:rPr>
          <w:rFonts w:ascii="Arial" w:hAnsi="Arial" w:cs="Arial"/>
          <w:szCs w:val="24"/>
        </w:rPr>
        <w:t>podpisaną ofertę)</w:t>
      </w:r>
      <w:r w:rsidRPr="009136C5">
        <w:rPr>
          <w:rFonts w:ascii="Arial" w:hAnsi="Arial" w:cs="Arial"/>
          <w:szCs w:val="24"/>
        </w:rPr>
        <w:t>,</w:t>
      </w:r>
    </w:p>
    <w:p w14:paraId="0A8C83C3" w14:textId="77777777" w:rsidR="00041A9A" w:rsidRPr="009136C5" w:rsidRDefault="00041A9A" w:rsidP="0030270D">
      <w:pPr>
        <w:numPr>
          <w:ilvl w:val="0"/>
          <w:numId w:val="8"/>
        </w:numPr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potwierdzenie złożenia oferty</w:t>
      </w:r>
      <w:r w:rsidR="004A2C54" w:rsidRPr="009136C5">
        <w:rPr>
          <w:rFonts w:ascii="Arial" w:hAnsi="Arial" w:cs="Arial"/>
          <w:szCs w:val="24"/>
        </w:rPr>
        <w:t xml:space="preserve"> (lub oferta)</w:t>
      </w:r>
      <w:r w:rsidRPr="009136C5">
        <w:rPr>
          <w:rFonts w:ascii="Arial" w:hAnsi="Arial" w:cs="Arial"/>
          <w:szCs w:val="24"/>
        </w:rPr>
        <w:t xml:space="preserve"> zawiera sumę kontrolną zgodną z wersją elektroniczną oferty złożonej w generatorze,</w:t>
      </w:r>
    </w:p>
    <w:p w14:paraId="4BA789C2" w14:textId="77777777" w:rsidR="00041A9A" w:rsidRPr="009136C5" w:rsidRDefault="00041A9A" w:rsidP="0030270D">
      <w:pPr>
        <w:numPr>
          <w:ilvl w:val="0"/>
          <w:numId w:val="8"/>
        </w:numPr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oferent jest podmiotem uprawnionym do składania oferty w konkursie,</w:t>
      </w:r>
    </w:p>
    <w:p w14:paraId="755CC0F9" w14:textId="77777777" w:rsidR="00041A9A" w:rsidRPr="009136C5" w:rsidRDefault="00041A9A" w:rsidP="0030270D">
      <w:pPr>
        <w:numPr>
          <w:ilvl w:val="0"/>
          <w:numId w:val="8"/>
        </w:numPr>
        <w:spacing w:line="276" w:lineRule="auto"/>
        <w:ind w:left="568" w:hanging="284"/>
        <w:jc w:val="both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zadanie mieści się w działalności statutowej oferenta,</w:t>
      </w:r>
    </w:p>
    <w:p w14:paraId="02640713" w14:textId="543A1B5A" w:rsidR="00041A9A" w:rsidRPr="009136C5" w:rsidRDefault="00041A9A" w:rsidP="0030270D">
      <w:pPr>
        <w:numPr>
          <w:ilvl w:val="0"/>
          <w:numId w:val="8"/>
        </w:numPr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zadanie jest zgodne z zakresem i opisem zadań zawartych w ogłoszeniu konkurs</w:t>
      </w:r>
      <w:r w:rsidR="00337CDA" w:rsidRPr="009136C5">
        <w:rPr>
          <w:rFonts w:ascii="Arial" w:hAnsi="Arial" w:cs="Arial"/>
          <w:szCs w:val="24"/>
        </w:rPr>
        <w:t>u</w:t>
      </w:r>
      <w:r w:rsidRPr="009136C5">
        <w:rPr>
          <w:rFonts w:ascii="Arial" w:hAnsi="Arial" w:cs="Arial"/>
          <w:szCs w:val="24"/>
        </w:rPr>
        <w:t xml:space="preserve"> (dot. również zasięgu terytorialnego zadania</w:t>
      </w:r>
      <w:r w:rsidR="00D5000B" w:rsidRPr="009136C5">
        <w:rPr>
          <w:rFonts w:ascii="Arial" w:hAnsi="Arial" w:cs="Arial"/>
          <w:szCs w:val="24"/>
        </w:rPr>
        <w:t>)</w:t>
      </w:r>
      <w:r w:rsidRPr="009136C5">
        <w:rPr>
          <w:rFonts w:ascii="Arial" w:hAnsi="Arial" w:cs="Arial"/>
          <w:szCs w:val="24"/>
        </w:rPr>
        <w:t>,</w:t>
      </w:r>
    </w:p>
    <w:p w14:paraId="4514B9B3" w14:textId="77777777" w:rsidR="006206B4" w:rsidRPr="00481EFA" w:rsidRDefault="00202CEB" w:rsidP="006206B4">
      <w:pPr>
        <w:numPr>
          <w:ilvl w:val="0"/>
          <w:numId w:val="8"/>
        </w:numPr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wysokość wnioskowanej dotacji uwzględnia limit wskazany w § </w:t>
      </w:r>
      <w:r w:rsidR="00EC567A" w:rsidRPr="009136C5">
        <w:rPr>
          <w:rFonts w:ascii="Arial" w:hAnsi="Arial" w:cs="Arial"/>
          <w:szCs w:val="24"/>
        </w:rPr>
        <w:t xml:space="preserve">6 ust. 9 </w:t>
      </w:r>
      <w:r w:rsidRPr="009136C5">
        <w:rPr>
          <w:rFonts w:ascii="Arial" w:hAnsi="Arial" w:cs="Arial"/>
          <w:szCs w:val="24"/>
        </w:rPr>
        <w:t xml:space="preserve">ogłoszenia </w:t>
      </w:r>
      <w:r w:rsidRPr="00481EFA">
        <w:rPr>
          <w:rFonts w:ascii="Arial" w:hAnsi="Arial" w:cs="Arial"/>
          <w:szCs w:val="24"/>
        </w:rPr>
        <w:t>konkursu</w:t>
      </w:r>
      <w:r w:rsidR="00337CDA" w:rsidRPr="00481EFA">
        <w:rPr>
          <w:rFonts w:ascii="Arial" w:hAnsi="Arial" w:cs="Arial"/>
          <w:szCs w:val="24"/>
        </w:rPr>
        <w:t>,</w:t>
      </w:r>
      <w:r w:rsidRPr="00481EFA">
        <w:rPr>
          <w:rFonts w:ascii="Arial" w:hAnsi="Arial" w:cs="Arial"/>
          <w:szCs w:val="24"/>
        </w:rPr>
        <w:t xml:space="preserve"> </w:t>
      </w:r>
    </w:p>
    <w:p w14:paraId="1ACB1561" w14:textId="0331BA9D" w:rsidR="005D37DF" w:rsidRPr="00481EFA" w:rsidRDefault="005D37DF" w:rsidP="006206B4">
      <w:pPr>
        <w:numPr>
          <w:ilvl w:val="0"/>
          <w:numId w:val="8"/>
        </w:numPr>
        <w:spacing w:line="276" w:lineRule="auto"/>
        <w:ind w:left="568" w:hanging="284"/>
        <w:rPr>
          <w:rFonts w:ascii="Arial" w:hAnsi="Arial" w:cs="Arial"/>
          <w:szCs w:val="24"/>
        </w:rPr>
      </w:pPr>
      <w:r w:rsidRPr="00481EFA">
        <w:rPr>
          <w:rFonts w:ascii="Arial" w:hAnsi="Arial" w:cs="Arial"/>
          <w:szCs w:val="24"/>
        </w:rPr>
        <w:t>koszty związane z obsługą zadania publicznego finansowane</w:t>
      </w:r>
      <w:r w:rsidR="006206B4" w:rsidRPr="00481EFA">
        <w:rPr>
          <w:rFonts w:ascii="Arial" w:hAnsi="Arial" w:cs="Arial"/>
          <w:szCs w:val="24"/>
        </w:rPr>
        <w:t xml:space="preserve"> są</w:t>
      </w:r>
      <w:r w:rsidRPr="00481EFA">
        <w:rPr>
          <w:rFonts w:ascii="Arial" w:hAnsi="Arial" w:cs="Arial"/>
          <w:szCs w:val="24"/>
        </w:rPr>
        <w:t xml:space="preserve"> ze środków </w:t>
      </w:r>
      <w:r w:rsidR="003A40BD" w:rsidRPr="00481EFA">
        <w:rPr>
          <w:rFonts w:ascii="Arial" w:hAnsi="Arial" w:cs="Arial"/>
          <w:szCs w:val="24"/>
        </w:rPr>
        <w:t xml:space="preserve">z </w:t>
      </w:r>
      <w:r w:rsidRPr="00481EFA">
        <w:rPr>
          <w:rFonts w:ascii="Arial" w:hAnsi="Arial" w:cs="Arial"/>
          <w:szCs w:val="24"/>
        </w:rPr>
        <w:t xml:space="preserve">dotacji </w:t>
      </w:r>
      <w:r w:rsidR="00885CD4" w:rsidRPr="00481EFA">
        <w:rPr>
          <w:rFonts w:ascii="Arial" w:hAnsi="Arial" w:cs="Arial"/>
          <w:szCs w:val="24"/>
        </w:rPr>
        <w:br/>
      </w:r>
      <w:r w:rsidRPr="00481EFA">
        <w:rPr>
          <w:rFonts w:ascii="Arial" w:hAnsi="Arial" w:cs="Arial"/>
          <w:szCs w:val="24"/>
        </w:rPr>
        <w:t>w wysokości niepr</w:t>
      </w:r>
      <w:r w:rsidR="006206B4" w:rsidRPr="00481EFA">
        <w:rPr>
          <w:rFonts w:ascii="Arial" w:hAnsi="Arial" w:cs="Arial"/>
          <w:szCs w:val="24"/>
        </w:rPr>
        <w:t xml:space="preserve">zekraczającej 20% </w:t>
      </w:r>
      <w:r w:rsidR="00D45249" w:rsidRPr="00481EFA">
        <w:rPr>
          <w:rFonts w:ascii="Arial" w:hAnsi="Arial" w:cs="Arial"/>
          <w:szCs w:val="24"/>
        </w:rPr>
        <w:t xml:space="preserve">całkowitej </w:t>
      </w:r>
      <w:r w:rsidR="006206B4" w:rsidRPr="00481EFA">
        <w:rPr>
          <w:rFonts w:ascii="Arial" w:hAnsi="Arial" w:cs="Arial"/>
          <w:szCs w:val="24"/>
        </w:rPr>
        <w:t>kwoty dotacji,</w:t>
      </w:r>
    </w:p>
    <w:p w14:paraId="527005B2" w14:textId="018EA629" w:rsidR="00041A9A" w:rsidRPr="009136C5" w:rsidRDefault="00041A9A" w:rsidP="0030270D">
      <w:pPr>
        <w:numPr>
          <w:ilvl w:val="0"/>
          <w:numId w:val="8"/>
        </w:numPr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potwierdzenie złożenia oferty</w:t>
      </w:r>
      <w:r w:rsidR="00EC567A" w:rsidRPr="009136C5">
        <w:rPr>
          <w:rFonts w:ascii="Arial" w:hAnsi="Arial" w:cs="Arial"/>
          <w:szCs w:val="24"/>
        </w:rPr>
        <w:t xml:space="preserve"> (lub </w:t>
      </w:r>
      <w:r w:rsidR="004A2C54" w:rsidRPr="009136C5">
        <w:rPr>
          <w:rFonts w:ascii="Arial" w:hAnsi="Arial" w:cs="Arial"/>
          <w:szCs w:val="24"/>
        </w:rPr>
        <w:t>oferta</w:t>
      </w:r>
      <w:r w:rsidR="00EC567A" w:rsidRPr="009136C5">
        <w:rPr>
          <w:rFonts w:ascii="Arial" w:hAnsi="Arial" w:cs="Arial"/>
          <w:szCs w:val="24"/>
        </w:rPr>
        <w:t xml:space="preserve">) jest </w:t>
      </w:r>
      <w:r w:rsidRPr="009136C5">
        <w:rPr>
          <w:rFonts w:ascii="Arial" w:hAnsi="Arial" w:cs="Arial"/>
          <w:szCs w:val="24"/>
        </w:rPr>
        <w:t>podpisan</w:t>
      </w:r>
      <w:r w:rsidR="00FA09BB" w:rsidRPr="009136C5">
        <w:rPr>
          <w:rFonts w:ascii="Arial" w:hAnsi="Arial" w:cs="Arial"/>
          <w:szCs w:val="24"/>
        </w:rPr>
        <w:t>a</w:t>
      </w:r>
      <w:r w:rsidRPr="009136C5">
        <w:rPr>
          <w:rFonts w:ascii="Arial" w:hAnsi="Arial" w:cs="Arial"/>
          <w:szCs w:val="24"/>
        </w:rPr>
        <w:t xml:space="preserve"> przez osoby upoważnione do składania oświadczeń woli w sprawach majątkowych w imieniu oferenta/oferentów (lub na podstawie odpowiednich pełnomocnictw),</w:t>
      </w:r>
    </w:p>
    <w:p w14:paraId="2E97546F" w14:textId="47C69D23" w:rsidR="00041A9A" w:rsidRPr="009136C5" w:rsidRDefault="00041A9A" w:rsidP="0030270D">
      <w:pPr>
        <w:numPr>
          <w:ilvl w:val="0"/>
          <w:numId w:val="8"/>
        </w:numPr>
        <w:spacing w:line="276" w:lineRule="auto"/>
        <w:ind w:left="568" w:hanging="284"/>
        <w:jc w:val="both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do </w:t>
      </w:r>
      <w:r w:rsidR="00CB0BAC" w:rsidRPr="009136C5">
        <w:rPr>
          <w:rFonts w:ascii="Arial" w:hAnsi="Arial" w:cs="Arial"/>
          <w:szCs w:val="24"/>
        </w:rPr>
        <w:t>potwierdzenia złożenia oferty (</w:t>
      </w:r>
      <w:r w:rsidRPr="009136C5">
        <w:rPr>
          <w:rFonts w:ascii="Arial" w:hAnsi="Arial" w:cs="Arial"/>
          <w:szCs w:val="24"/>
        </w:rPr>
        <w:t>oferty</w:t>
      </w:r>
      <w:r w:rsidR="00CB0BAC" w:rsidRPr="009136C5">
        <w:rPr>
          <w:rFonts w:ascii="Arial" w:hAnsi="Arial" w:cs="Arial"/>
          <w:szCs w:val="24"/>
        </w:rPr>
        <w:t>)</w:t>
      </w:r>
      <w:r w:rsidRPr="009136C5">
        <w:rPr>
          <w:rFonts w:ascii="Arial" w:hAnsi="Arial" w:cs="Arial"/>
          <w:szCs w:val="24"/>
        </w:rPr>
        <w:t xml:space="preserve"> z</w:t>
      </w:r>
      <w:r w:rsidR="00753009" w:rsidRPr="009136C5">
        <w:rPr>
          <w:rFonts w:ascii="Arial" w:hAnsi="Arial" w:cs="Arial"/>
          <w:szCs w:val="24"/>
        </w:rPr>
        <w:t xml:space="preserve">ostały dołączone załączniki </w:t>
      </w:r>
      <w:r w:rsidR="00CB0BAC" w:rsidRPr="009136C5">
        <w:rPr>
          <w:rFonts w:ascii="Arial" w:hAnsi="Arial" w:cs="Arial"/>
          <w:szCs w:val="24"/>
        </w:rPr>
        <w:t>wskazane w § 6 ust. 3 ogłoszenia konkursu</w:t>
      </w:r>
      <w:r w:rsidRPr="009136C5">
        <w:rPr>
          <w:rFonts w:ascii="Arial" w:hAnsi="Arial" w:cs="Arial"/>
          <w:szCs w:val="24"/>
        </w:rPr>
        <w:t>,</w:t>
      </w:r>
    </w:p>
    <w:p w14:paraId="7E8EFDD6" w14:textId="77777777" w:rsidR="00041A9A" w:rsidRPr="009136C5" w:rsidRDefault="00041A9A" w:rsidP="00784D7B">
      <w:pPr>
        <w:numPr>
          <w:ilvl w:val="0"/>
          <w:numId w:val="8"/>
        </w:numPr>
        <w:spacing w:after="120"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 przypadku pobierania opłat od adresatów zadania wskazano dokument, z którego wynika zakres prowadzonej działalności odpłatnej (statut lub inny dokument wewnętrzny).  </w:t>
      </w:r>
    </w:p>
    <w:p w14:paraId="4EAD00F0" w14:textId="59B59336" w:rsidR="00041A9A" w:rsidRPr="009136C5" w:rsidRDefault="00041A9A" w:rsidP="00784D7B">
      <w:pPr>
        <w:numPr>
          <w:ilvl w:val="0"/>
          <w:numId w:val="7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Z przyczyn formalnych odrzucane będą oferty nie spełniające kryteriów określonych w ust. </w:t>
      </w:r>
      <w:r w:rsidR="00524D62" w:rsidRPr="009136C5">
        <w:rPr>
          <w:rFonts w:ascii="Arial" w:hAnsi="Arial" w:cs="Arial"/>
          <w:szCs w:val="24"/>
        </w:rPr>
        <w:t>1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w liczbie porządkowej od 1 do </w:t>
      </w:r>
      <w:r w:rsidR="00EC567A" w:rsidRPr="009136C5">
        <w:rPr>
          <w:rFonts w:ascii="Arial" w:hAnsi="Arial" w:cs="Arial"/>
          <w:szCs w:val="24"/>
        </w:rPr>
        <w:t>7</w:t>
      </w:r>
      <w:r w:rsidRPr="009136C5">
        <w:rPr>
          <w:rFonts w:ascii="Arial" w:hAnsi="Arial" w:cs="Arial"/>
          <w:szCs w:val="24"/>
        </w:rPr>
        <w:t xml:space="preserve"> (kryteria nie podlegające uzupełnieniu). Oferta może zostać uzupełniona w zakresie kryteriów wymienionych w ust. </w:t>
      </w:r>
      <w:r w:rsidR="00524D62" w:rsidRPr="009136C5">
        <w:rPr>
          <w:rFonts w:ascii="Arial" w:hAnsi="Arial" w:cs="Arial"/>
          <w:szCs w:val="24"/>
        </w:rPr>
        <w:t>1</w:t>
      </w:r>
      <w:r w:rsidRPr="009136C5">
        <w:rPr>
          <w:rFonts w:ascii="Arial" w:hAnsi="Arial" w:cs="Arial"/>
          <w:szCs w:val="24"/>
        </w:rPr>
        <w:t xml:space="preserve"> w punktach </w:t>
      </w:r>
      <w:r w:rsidR="006014F6" w:rsidRPr="009136C5">
        <w:rPr>
          <w:rFonts w:ascii="Arial" w:hAnsi="Arial" w:cs="Arial"/>
          <w:szCs w:val="24"/>
        </w:rPr>
        <w:t>8</w:t>
      </w:r>
      <w:r w:rsidR="00203E6D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-</w:t>
      </w:r>
      <w:r w:rsidR="00203E6D" w:rsidRPr="009136C5">
        <w:rPr>
          <w:rFonts w:ascii="Arial" w:hAnsi="Arial" w:cs="Arial"/>
          <w:szCs w:val="24"/>
        </w:rPr>
        <w:t xml:space="preserve"> </w:t>
      </w:r>
      <w:r w:rsidR="006014F6" w:rsidRPr="009136C5">
        <w:rPr>
          <w:rFonts w:ascii="Arial" w:hAnsi="Arial" w:cs="Arial"/>
          <w:szCs w:val="24"/>
        </w:rPr>
        <w:t>1</w:t>
      </w:r>
      <w:r w:rsidR="006206B4" w:rsidRPr="009136C5">
        <w:rPr>
          <w:rFonts w:ascii="Arial" w:hAnsi="Arial" w:cs="Arial"/>
          <w:szCs w:val="24"/>
        </w:rPr>
        <w:t>1</w:t>
      </w:r>
      <w:r w:rsidRPr="009136C5">
        <w:rPr>
          <w:rFonts w:ascii="Arial" w:hAnsi="Arial" w:cs="Arial"/>
          <w:szCs w:val="24"/>
        </w:rPr>
        <w:t xml:space="preserve">. </w:t>
      </w:r>
    </w:p>
    <w:p w14:paraId="5E09DD50" w14:textId="40925318" w:rsidR="00041A9A" w:rsidRPr="009136C5" w:rsidRDefault="00041A9A" w:rsidP="00F83089">
      <w:pPr>
        <w:numPr>
          <w:ilvl w:val="0"/>
          <w:numId w:val="7"/>
        </w:numPr>
        <w:tabs>
          <w:tab w:val="clear" w:pos="340"/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Wyniki </w:t>
      </w:r>
      <w:r w:rsidR="00F83089" w:rsidRPr="009136C5">
        <w:rPr>
          <w:rFonts w:ascii="Arial" w:hAnsi="Arial" w:cs="Arial"/>
          <w:szCs w:val="24"/>
        </w:rPr>
        <w:t>weryfikacji</w:t>
      </w:r>
      <w:r w:rsidRPr="009136C5">
        <w:rPr>
          <w:rFonts w:ascii="Arial" w:hAnsi="Arial" w:cs="Arial"/>
          <w:szCs w:val="24"/>
        </w:rPr>
        <w:t xml:space="preserve"> formalnej zamieszczone będą na stronie internetowej w Biuletynie Informacji Publicznej</w:t>
      </w:r>
      <w:r w:rsidR="006014F6" w:rsidRPr="009136C5">
        <w:rPr>
          <w:rFonts w:ascii="Arial" w:hAnsi="Arial" w:cs="Arial"/>
          <w:szCs w:val="24"/>
        </w:rPr>
        <w:t xml:space="preserve"> Urzędu Marszałkowskiego Województwa</w:t>
      </w:r>
      <w:r w:rsidR="00B8075E" w:rsidRPr="009136C5">
        <w:rPr>
          <w:rFonts w:ascii="Arial" w:hAnsi="Arial" w:cs="Arial"/>
          <w:szCs w:val="24"/>
        </w:rPr>
        <w:t xml:space="preserve"> Warmińsko-Mazurskiego w</w:t>
      </w:r>
      <w:r w:rsidR="00181577" w:rsidRPr="009136C5">
        <w:rPr>
          <w:rFonts w:ascii="Arial" w:hAnsi="Arial" w:cs="Arial"/>
          <w:szCs w:val="24"/>
        </w:rPr>
        <w:t> </w:t>
      </w:r>
      <w:r w:rsidR="00B8075E" w:rsidRPr="009136C5">
        <w:rPr>
          <w:rFonts w:ascii="Arial" w:hAnsi="Arial" w:cs="Arial"/>
          <w:szCs w:val="24"/>
        </w:rPr>
        <w:t>Olsztynie</w:t>
      </w:r>
      <w:r w:rsidRPr="009136C5">
        <w:rPr>
          <w:rFonts w:ascii="Arial" w:hAnsi="Arial" w:cs="Arial"/>
          <w:szCs w:val="24"/>
        </w:rPr>
        <w:t xml:space="preserve"> (</w:t>
      </w:r>
      <w:r w:rsidR="0009212D" w:rsidRPr="009136C5">
        <w:rPr>
          <w:rFonts w:ascii="Arial" w:hAnsi="Arial" w:cs="Arial"/>
          <w:szCs w:val="24"/>
        </w:rPr>
        <w:t xml:space="preserve">https://bip.warmia.mazury.pl </w:t>
      </w:r>
      <w:r w:rsidR="00B8075E" w:rsidRPr="009136C5">
        <w:rPr>
          <w:rFonts w:ascii="Arial" w:hAnsi="Arial" w:cs="Arial"/>
          <w:szCs w:val="24"/>
        </w:rPr>
        <w:t xml:space="preserve">w zakładce </w:t>
      </w:r>
      <w:r w:rsidRPr="009136C5">
        <w:rPr>
          <w:rStyle w:val="CytatZnak"/>
          <w:rFonts w:cs="Arial"/>
          <w:color w:val="auto"/>
          <w:szCs w:val="24"/>
        </w:rPr>
        <w:t>Organizacje Pozarządowe/</w:t>
      </w:r>
      <w:r w:rsidR="00F83089" w:rsidRPr="009136C5">
        <w:rPr>
          <w:rStyle w:val="CytatZnak"/>
          <w:rFonts w:cs="Arial"/>
          <w:color w:val="auto"/>
          <w:szCs w:val="24"/>
        </w:rPr>
        <w:t>Konkursy ofert/</w:t>
      </w:r>
      <w:r w:rsidR="00B8075E" w:rsidRPr="009136C5">
        <w:rPr>
          <w:rStyle w:val="CytatZnak"/>
          <w:rFonts w:cs="Arial"/>
          <w:color w:val="auto"/>
          <w:szCs w:val="24"/>
        </w:rPr>
        <w:t>Rozstrzygnięcia konkursów ofert</w:t>
      </w:r>
      <w:r w:rsidRPr="009136C5">
        <w:rPr>
          <w:rFonts w:ascii="Arial" w:hAnsi="Arial" w:cs="Arial"/>
          <w:szCs w:val="24"/>
        </w:rPr>
        <w:t xml:space="preserve">) w terminie do </w:t>
      </w:r>
      <w:r w:rsidR="00352A8D" w:rsidRPr="009136C5">
        <w:rPr>
          <w:rFonts w:ascii="Arial" w:hAnsi="Arial" w:cs="Arial"/>
          <w:szCs w:val="24"/>
        </w:rPr>
        <w:t>21</w:t>
      </w:r>
      <w:r w:rsidRPr="009136C5">
        <w:rPr>
          <w:rFonts w:ascii="Arial" w:hAnsi="Arial" w:cs="Arial"/>
          <w:szCs w:val="24"/>
        </w:rPr>
        <w:t xml:space="preserve"> dni od ostatniego dnia przyjmowania potwierdzenia złożenia ofert (Uwaga: za sprawdzenie wyników </w:t>
      </w:r>
      <w:r w:rsidR="00585A48" w:rsidRPr="009136C5">
        <w:rPr>
          <w:rFonts w:ascii="Arial" w:hAnsi="Arial" w:cs="Arial"/>
          <w:szCs w:val="24"/>
        </w:rPr>
        <w:t>weryfikacji</w:t>
      </w:r>
      <w:r w:rsidRPr="009136C5">
        <w:rPr>
          <w:rFonts w:ascii="Arial" w:hAnsi="Arial" w:cs="Arial"/>
          <w:szCs w:val="24"/>
        </w:rPr>
        <w:t xml:space="preserve"> formalnej oraz uzupełnienie ofert odpowiada </w:t>
      </w:r>
      <w:r w:rsidRPr="009136C5">
        <w:rPr>
          <w:rStyle w:val="CytatZnak"/>
          <w:rFonts w:cs="Arial"/>
          <w:color w:val="auto"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składająca ofertę). </w:t>
      </w:r>
      <w:r w:rsidRPr="009136C5">
        <w:rPr>
          <w:rStyle w:val="CytatZnak"/>
          <w:rFonts w:cs="Arial"/>
          <w:color w:val="auto"/>
          <w:szCs w:val="24"/>
        </w:rPr>
        <w:t>Organizacja pozarządowa</w:t>
      </w:r>
      <w:r w:rsidRPr="009136C5">
        <w:rPr>
          <w:rFonts w:ascii="Arial" w:hAnsi="Arial" w:cs="Arial"/>
          <w:szCs w:val="24"/>
        </w:rPr>
        <w:t xml:space="preserve"> w</w:t>
      </w:r>
      <w:r w:rsidR="0030270D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terminie 7 dni od zamieszczenia wyników ma prawo uzupełnić ofertę w zakresie wskazanym do uzupełnienia.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W przypadku niedotrzymania terminu lub braku uzupełnienia oferta nie będzie rozpatrywana.</w:t>
      </w:r>
      <w:r w:rsidR="00852C9A" w:rsidRPr="009136C5">
        <w:rPr>
          <w:rFonts w:ascii="Arial" w:hAnsi="Arial" w:cs="Arial"/>
          <w:szCs w:val="24"/>
        </w:rPr>
        <w:t xml:space="preserve"> </w:t>
      </w:r>
    </w:p>
    <w:p w14:paraId="3B7C3602" w14:textId="117F0BF9" w:rsidR="00041A9A" w:rsidRPr="009136C5" w:rsidRDefault="00041A9A" w:rsidP="00784D7B">
      <w:pPr>
        <w:numPr>
          <w:ilvl w:val="0"/>
          <w:numId w:val="7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O</w:t>
      </w:r>
      <w:r w:rsidR="006A7947" w:rsidRPr="009136C5">
        <w:rPr>
          <w:rFonts w:ascii="Arial" w:hAnsi="Arial" w:cs="Arial"/>
          <w:szCs w:val="24"/>
        </w:rPr>
        <w:t xml:space="preserve">ferty spełniające kryteria formalne podlegają zaopiniowaniu przez komisję konkursową, której tryb powołania oraz zasady działania określone zostały w załączniku do </w:t>
      </w:r>
      <w:r w:rsidR="006A7947" w:rsidRPr="009136C5">
        <w:rPr>
          <w:rStyle w:val="CytatZnak"/>
          <w:rFonts w:cs="Arial"/>
          <w:color w:val="auto"/>
          <w:szCs w:val="24"/>
        </w:rPr>
        <w:t xml:space="preserve">Programu współpracy Samorządu Województwa Warmińsko-Mazurskiego z organizacjami pozarządowymi oraz podmiotami wymienionymi w art. 3 ust. 3 ustawy o działalności pożytku publicznego i o wolontariacie na rok </w:t>
      </w:r>
      <w:r w:rsidR="007465D9" w:rsidRPr="009136C5">
        <w:rPr>
          <w:rStyle w:val="CytatZnak"/>
          <w:rFonts w:cs="Arial"/>
          <w:color w:val="auto"/>
          <w:szCs w:val="24"/>
        </w:rPr>
        <w:t>2025</w:t>
      </w:r>
      <w:r w:rsidR="006A7947" w:rsidRPr="009136C5">
        <w:rPr>
          <w:rFonts w:ascii="Arial" w:hAnsi="Arial" w:cs="Arial"/>
          <w:szCs w:val="24"/>
        </w:rPr>
        <w:t xml:space="preserve">.  </w:t>
      </w:r>
    </w:p>
    <w:p w14:paraId="33FB07E1" w14:textId="213D1400" w:rsidR="00943735" w:rsidRPr="009136C5" w:rsidRDefault="00943735" w:rsidP="00784D7B">
      <w:pPr>
        <w:numPr>
          <w:ilvl w:val="0"/>
          <w:numId w:val="7"/>
        </w:numPr>
        <w:tabs>
          <w:tab w:val="left" w:pos="284"/>
        </w:tabs>
        <w:autoSpaceDE w:val="0"/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Wyboru ofert do realizacji dokonuje się jedynie spośród ofert spełniających wymogi formalne.</w:t>
      </w:r>
    </w:p>
    <w:p w14:paraId="115429FE" w14:textId="5E4C663D" w:rsidR="00041A9A" w:rsidRPr="009136C5" w:rsidRDefault="00041A9A" w:rsidP="00784D7B">
      <w:pPr>
        <w:numPr>
          <w:ilvl w:val="0"/>
          <w:numId w:val="7"/>
        </w:numPr>
        <w:tabs>
          <w:tab w:val="left" w:pos="284"/>
        </w:tabs>
        <w:autoSpaceDE w:val="0"/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Przy rozpatrywaniu ofert uwzględniona będzie analiza i ocena realizacji przez </w:t>
      </w:r>
      <w:r w:rsidRPr="009136C5">
        <w:rPr>
          <w:rStyle w:val="CytatZnak"/>
          <w:rFonts w:cs="Arial"/>
          <w:color w:val="auto"/>
          <w:szCs w:val="24"/>
        </w:rPr>
        <w:t>organizacj</w:t>
      </w:r>
      <w:r w:rsidR="006014F6" w:rsidRPr="009136C5">
        <w:rPr>
          <w:rStyle w:val="CytatZnak"/>
          <w:rFonts w:cs="Arial"/>
          <w:color w:val="auto"/>
          <w:szCs w:val="24"/>
        </w:rPr>
        <w:t>ę</w:t>
      </w:r>
      <w:r w:rsidRPr="009136C5">
        <w:rPr>
          <w:rStyle w:val="CytatZnak"/>
          <w:rFonts w:cs="Arial"/>
          <w:color w:val="auto"/>
          <w:szCs w:val="24"/>
        </w:rPr>
        <w:t xml:space="preserve"> pozarządow</w:t>
      </w:r>
      <w:r w:rsidR="006014F6" w:rsidRPr="009136C5">
        <w:rPr>
          <w:rStyle w:val="CytatZnak"/>
          <w:rFonts w:cs="Arial"/>
          <w:color w:val="auto"/>
          <w:szCs w:val="24"/>
        </w:rPr>
        <w:t>ą</w:t>
      </w:r>
      <w:r w:rsidRPr="009136C5">
        <w:rPr>
          <w:rFonts w:ascii="Arial" w:hAnsi="Arial" w:cs="Arial"/>
          <w:i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w latach poprzednich zadań zleconych, biorąc pod uwagę rzetelność i</w:t>
      </w:r>
      <w:r w:rsidR="0030270D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terminowość oraz sposób rozliczenia otrzymanych na ten cel środków. Mimo pozytywnej oceny oferty może ona nie otrzymać dofinansowania w szczególnych przypadkach </w:t>
      </w:r>
      <w:r w:rsidRPr="009136C5">
        <w:rPr>
          <w:rFonts w:ascii="Arial" w:hAnsi="Arial" w:cs="Arial"/>
          <w:szCs w:val="24"/>
        </w:rPr>
        <w:lastRenderedPageBreak/>
        <w:t xml:space="preserve">nierzetelności, nieterminowości oraz nieprawidłowości rozliczenia zadań przez </w:t>
      </w:r>
      <w:r w:rsidRPr="009136C5">
        <w:rPr>
          <w:rFonts w:ascii="Arial" w:hAnsi="Arial" w:cs="Arial"/>
          <w:i/>
          <w:szCs w:val="24"/>
        </w:rPr>
        <w:t xml:space="preserve">organizację </w:t>
      </w:r>
      <w:r w:rsidRPr="009136C5">
        <w:rPr>
          <w:rStyle w:val="CytatZnak"/>
          <w:rFonts w:cs="Arial"/>
          <w:color w:val="auto"/>
          <w:szCs w:val="24"/>
        </w:rPr>
        <w:t>pozarządową</w:t>
      </w:r>
      <w:r w:rsidRPr="009136C5">
        <w:rPr>
          <w:rFonts w:ascii="Arial" w:hAnsi="Arial" w:cs="Arial"/>
          <w:szCs w:val="24"/>
        </w:rPr>
        <w:t xml:space="preserve"> w latach poprzednich.</w:t>
      </w:r>
    </w:p>
    <w:p w14:paraId="64DBBEED" w14:textId="59A96734" w:rsidR="00041A9A" w:rsidRPr="009136C5" w:rsidRDefault="00041A9A" w:rsidP="0030270D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Wybór ofert stanowiących formę realizacji zadań, o których mowa w § 2</w:t>
      </w:r>
      <w:r w:rsidR="00296629" w:rsidRPr="009136C5">
        <w:rPr>
          <w:rFonts w:ascii="Arial" w:hAnsi="Arial" w:cs="Arial"/>
          <w:szCs w:val="24"/>
        </w:rPr>
        <w:t xml:space="preserve"> ust. 1</w:t>
      </w:r>
      <w:r w:rsidR="00463C2E" w:rsidRPr="009136C5">
        <w:rPr>
          <w:rFonts w:ascii="Arial" w:hAnsi="Arial" w:cs="Arial"/>
          <w:szCs w:val="24"/>
        </w:rPr>
        <w:t>,</w:t>
      </w:r>
      <w:r w:rsidRPr="009136C5">
        <w:rPr>
          <w:rFonts w:ascii="Arial" w:hAnsi="Arial" w:cs="Arial"/>
          <w:szCs w:val="24"/>
        </w:rPr>
        <w:t xml:space="preserve"> nastąpi w</w:t>
      </w:r>
      <w:r w:rsidR="00EF6FF4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oparciu o niżej wymienione kryteria</w:t>
      </w:r>
      <w:r w:rsidR="00463C2E" w:rsidRPr="009136C5">
        <w:rPr>
          <w:rFonts w:ascii="Arial" w:hAnsi="Arial" w:cs="Arial"/>
          <w:szCs w:val="24"/>
        </w:rPr>
        <w:t xml:space="preserve"> merytoryczne</w:t>
      </w:r>
      <w:r w:rsidRPr="009136C5">
        <w:rPr>
          <w:rFonts w:ascii="Arial" w:hAnsi="Arial" w:cs="Arial"/>
          <w:szCs w:val="24"/>
        </w:rPr>
        <w:t>:</w:t>
      </w:r>
    </w:p>
    <w:p w14:paraId="5D387924" w14:textId="66ED6AEB" w:rsidR="00041A9A" w:rsidRPr="009136C5" w:rsidRDefault="00041A9A" w:rsidP="0030270D">
      <w:pPr>
        <w:numPr>
          <w:ilvl w:val="1"/>
          <w:numId w:val="7"/>
        </w:numPr>
        <w:tabs>
          <w:tab w:val="left" w:pos="567"/>
        </w:tabs>
        <w:autoSpaceDE w:val="0"/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proponowane zadanie jest odpowiedzią na </w:t>
      </w:r>
      <w:r w:rsidR="00753009" w:rsidRPr="009136C5">
        <w:rPr>
          <w:rFonts w:ascii="Arial" w:hAnsi="Arial" w:cs="Arial"/>
          <w:szCs w:val="24"/>
        </w:rPr>
        <w:t xml:space="preserve">cel i </w:t>
      </w:r>
      <w:r w:rsidRPr="009136C5">
        <w:rPr>
          <w:rFonts w:ascii="Arial" w:hAnsi="Arial" w:cs="Arial"/>
          <w:szCs w:val="24"/>
        </w:rPr>
        <w:t>zadania publiczne wskazane w</w:t>
      </w:r>
      <w:r w:rsidR="00F32F3A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ogłoszeniu konkursu</w:t>
      </w:r>
      <w:r w:rsidR="00753009" w:rsidRPr="009136C5">
        <w:rPr>
          <w:rFonts w:ascii="Arial" w:hAnsi="Arial" w:cs="Arial"/>
          <w:szCs w:val="24"/>
        </w:rPr>
        <w:t>, wpisuje się w zadania samorządu województwa</w:t>
      </w:r>
      <w:r w:rsidRPr="009136C5">
        <w:rPr>
          <w:rFonts w:ascii="Arial" w:hAnsi="Arial" w:cs="Arial"/>
          <w:szCs w:val="24"/>
        </w:rPr>
        <w:t xml:space="preserve"> (0-</w:t>
      </w:r>
      <w:r w:rsidR="00753009" w:rsidRPr="009136C5">
        <w:rPr>
          <w:rFonts w:ascii="Arial" w:hAnsi="Arial" w:cs="Arial"/>
          <w:szCs w:val="24"/>
        </w:rPr>
        <w:t>6</w:t>
      </w:r>
      <w:r w:rsidRPr="009136C5">
        <w:rPr>
          <w:rFonts w:ascii="Arial" w:hAnsi="Arial" w:cs="Arial"/>
          <w:szCs w:val="24"/>
        </w:rPr>
        <w:t xml:space="preserve"> pkt),</w:t>
      </w:r>
    </w:p>
    <w:p w14:paraId="5A8C3B42" w14:textId="1E5702E9" w:rsidR="00041A9A" w:rsidRPr="009136C5" w:rsidRDefault="00041A9A" w:rsidP="0030270D">
      <w:pPr>
        <w:numPr>
          <w:ilvl w:val="1"/>
          <w:numId w:val="7"/>
        </w:numPr>
        <w:tabs>
          <w:tab w:val="left" w:pos="567"/>
        </w:tabs>
        <w:autoSpaceDE w:val="0"/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grupa docelowa jest wystarczająco opisana, łącznie z jej problemami/</w:t>
      </w:r>
      <w:r w:rsidR="002005A2" w:rsidRPr="009136C5">
        <w:rPr>
          <w:rFonts w:ascii="Arial" w:hAnsi="Arial" w:cs="Arial"/>
          <w:szCs w:val="24"/>
        </w:rPr>
        <w:t>potrzebami</w:t>
      </w:r>
      <w:r w:rsidRPr="009136C5">
        <w:rPr>
          <w:rFonts w:ascii="Arial" w:hAnsi="Arial" w:cs="Arial"/>
          <w:szCs w:val="24"/>
        </w:rPr>
        <w:t xml:space="preserve"> </w:t>
      </w:r>
      <w:r w:rsidR="00203E6D" w:rsidRPr="009136C5">
        <w:rPr>
          <w:rFonts w:ascii="Arial" w:hAnsi="Arial" w:cs="Arial"/>
          <w:szCs w:val="24"/>
        </w:rPr>
        <w:t>oraz zasięgiem regionalnym (zasięg regionalny, tzn. beneficjentami ostatecznymi zadania winny być osoby, których miejsca zamieszkania znajdują się na terenie</w:t>
      </w:r>
      <w:r w:rsidR="00807C1B" w:rsidRPr="009136C5">
        <w:rPr>
          <w:rFonts w:ascii="Arial" w:hAnsi="Arial" w:cs="Arial"/>
          <w:szCs w:val="24"/>
        </w:rPr>
        <w:t xml:space="preserve"> województwa warmińsko-mazurskiego</w:t>
      </w:r>
      <w:r w:rsidR="00203E6D" w:rsidRPr="009136C5">
        <w:rPr>
          <w:rFonts w:ascii="Arial" w:hAnsi="Arial" w:cs="Arial"/>
          <w:szCs w:val="24"/>
        </w:rPr>
        <w:t>, co najmniej</w:t>
      </w:r>
      <w:r w:rsidR="00807C1B" w:rsidRPr="009136C5">
        <w:rPr>
          <w:rFonts w:ascii="Arial" w:hAnsi="Arial" w:cs="Arial"/>
          <w:szCs w:val="24"/>
        </w:rPr>
        <w:t xml:space="preserve"> z</w:t>
      </w:r>
      <w:r w:rsidR="00203E6D" w:rsidRPr="009136C5">
        <w:rPr>
          <w:rFonts w:ascii="Arial" w:hAnsi="Arial" w:cs="Arial"/>
          <w:szCs w:val="24"/>
        </w:rPr>
        <w:t xml:space="preserve"> 2</w:t>
      </w:r>
      <w:r w:rsidR="00C12820" w:rsidRPr="009136C5">
        <w:rPr>
          <w:rFonts w:ascii="Arial" w:hAnsi="Arial" w:cs="Arial"/>
          <w:szCs w:val="24"/>
        </w:rPr>
        <w:t> </w:t>
      </w:r>
      <w:r w:rsidR="00203E6D" w:rsidRPr="009136C5">
        <w:rPr>
          <w:rFonts w:ascii="Arial" w:hAnsi="Arial" w:cs="Arial"/>
          <w:szCs w:val="24"/>
        </w:rPr>
        <w:t xml:space="preserve">powiatów) </w:t>
      </w:r>
      <w:r w:rsidRPr="009136C5">
        <w:rPr>
          <w:rFonts w:ascii="Arial" w:hAnsi="Arial" w:cs="Arial"/>
          <w:szCs w:val="24"/>
        </w:rPr>
        <w:t>(0-</w:t>
      </w:r>
      <w:r w:rsidR="002005A2" w:rsidRPr="009136C5">
        <w:rPr>
          <w:rFonts w:ascii="Arial" w:hAnsi="Arial" w:cs="Arial"/>
          <w:szCs w:val="24"/>
        </w:rPr>
        <w:t>3</w:t>
      </w:r>
      <w:r w:rsidRPr="009136C5">
        <w:rPr>
          <w:rFonts w:ascii="Arial" w:hAnsi="Arial" w:cs="Arial"/>
          <w:szCs w:val="24"/>
        </w:rPr>
        <w:t xml:space="preserve"> pkt),</w:t>
      </w:r>
    </w:p>
    <w:p w14:paraId="50CA435E" w14:textId="67635257" w:rsidR="00041A9A" w:rsidRPr="009136C5" w:rsidRDefault="00041A9A" w:rsidP="0030270D">
      <w:pPr>
        <w:numPr>
          <w:ilvl w:val="1"/>
          <w:numId w:val="7"/>
        </w:numPr>
        <w:tabs>
          <w:tab w:val="left" w:pos="567"/>
        </w:tabs>
        <w:autoSpaceDE w:val="0"/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działania są konieczne, zasadne, odpowiednio zaplanowane w czasie, wykonalne, wyczerpująco opisane</w:t>
      </w:r>
      <w:r w:rsidR="002005A2" w:rsidRPr="009136C5">
        <w:rPr>
          <w:rFonts w:ascii="Arial" w:hAnsi="Arial" w:cs="Arial"/>
          <w:szCs w:val="24"/>
        </w:rPr>
        <w:t xml:space="preserve"> – biorąc pod uwagę w szczególności, że oferta jest odpowiedzią na zadania zawarte w ogłoszeniu konkursowym</w:t>
      </w:r>
      <w:r w:rsidR="00463C2E" w:rsidRPr="009136C5">
        <w:rPr>
          <w:rFonts w:ascii="Arial" w:hAnsi="Arial" w:cs="Arial"/>
          <w:szCs w:val="24"/>
        </w:rPr>
        <w:t xml:space="preserve">. </w:t>
      </w:r>
      <w:r w:rsidR="00807C1B" w:rsidRPr="009136C5">
        <w:rPr>
          <w:rFonts w:ascii="Arial" w:hAnsi="Arial" w:cs="Arial"/>
          <w:szCs w:val="24"/>
        </w:rPr>
        <w:t>U</w:t>
      </w:r>
      <w:r w:rsidR="00463C2E" w:rsidRPr="009136C5">
        <w:rPr>
          <w:rFonts w:ascii="Arial" w:hAnsi="Arial" w:cs="Arial"/>
          <w:szCs w:val="24"/>
        </w:rPr>
        <w:t>względniają dostęp osobom ze szczególnymi potrzebami (jeżeli dotyczy)</w:t>
      </w:r>
      <w:r w:rsidR="002005A2" w:rsidRPr="009136C5">
        <w:rPr>
          <w:rFonts w:ascii="Arial" w:hAnsi="Arial" w:cs="Arial"/>
          <w:szCs w:val="24"/>
        </w:rPr>
        <w:t>. Zawarte są wystarczające inform</w:t>
      </w:r>
      <w:r w:rsidR="00296629" w:rsidRPr="009136C5">
        <w:rPr>
          <w:rFonts w:ascii="Arial" w:hAnsi="Arial" w:cs="Arial"/>
          <w:szCs w:val="24"/>
        </w:rPr>
        <w:t>acje o</w:t>
      </w:r>
      <w:r w:rsidR="00EF6FF4" w:rsidRPr="009136C5">
        <w:rPr>
          <w:rFonts w:ascii="Arial" w:hAnsi="Arial" w:cs="Arial"/>
          <w:szCs w:val="24"/>
        </w:rPr>
        <w:t> </w:t>
      </w:r>
      <w:r w:rsidR="00296629" w:rsidRPr="009136C5">
        <w:rPr>
          <w:rFonts w:ascii="Arial" w:hAnsi="Arial" w:cs="Arial"/>
          <w:szCs w:val="24"/>
        </w:rPr>
        <w:t>sposobach informowania, ż</w:t>
      </w:r>
      <w:r w:rsidR="002005A2" w:rsidRPr="009136C5">
        <w:rPr>
          <w:rFonts w:ascii="Arial" w:hAnsi="Arial" w:cs="Arial"/>
          <w:szCs w:val="24"/>
        </w:rPr>
        <w:t xml:space="preserve">e zadanie jest finansowane/współfinansowane ze środków Państwowego Funduszu Rehabilitacji Osób Niepełnosprawnych </w:t>
      </w:r>
      <w:r w:rsidRPr="009136C5">
        <w:rPr>
          <w:rFonts w:ascii="Arial" w:hAnsi="Arial" w:cs="Arial"/>
          <w:szCs w:val="24"/>
        </w:rPr>
        <w:t>(0-</w:t>
      </w:r>
      <w:r w:rsidR="00B532FB" w:rsidRPr="009136C5">
        <w:rPr>
          <w:rFonts w:ascii="Arial" w:hAnsi="Arial" w:cs="Arial"/>
          <w:szCs w:val="24"/>
        </w:rPr>
        <w:t>5</w:t>
      </w:r>
      <w:r w:rsidRPr="009136C5">
        <w:rPr>
          <w:rFonts w:ascii="Arial" w:hAnsi="Arial" w:cs="Arial"/>
          <w:szCs w:val="24"/>
        </w:rPr>
        <w:t xml:space="preserve"> pkt),</w:t>
      </w:r>
    </w:p>
    <w:p w14:paraId="7A8758AB" w14:textId="398C2E7D" w:rsidR="00041A9A" w:rsidRPr="009136C5" w:rsidRDefault="00041A9A" w:rsidP="0030270D">
      <w:pPr>
        <w:numPr>
          <w:ilvl w:val="1"/>
          <w:numId w:val="7"/>
        </w:numPr>
        <w:tabs>
          <w:tab w:val="left" w:pos="567"/>
        </w:tabs>
        <w:autoSpaceDE w:val="0"/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rezultaty wskazują na zasadność realizacji zadania </w:t>
      </w:r>
      <w:r w:rsidR="002005A2" w:rsidRPr="009136C5">
        <w:rPr>
          <w:rFonts w:ascii="Arial" w:hAnsi="Arial" w:cs="Arial"/>
          <w:szCs w:val="24"/>
        </w:rPr>
        <w:t xml:space="preserve">w szczególności ze względu na zadanie wskazane w ogłoszeniu konkursowym </w:t>
      </w:r>
      <w:r w:rsidRPr="009136C5">
        <w:rPr>
          <w:rFonts w:ascii="Arial" w:hAnsi="Arial" w:cs="Arial"/>
          <w:szCs w:val="24"/>
        </w:rPr>
        <w:t>(wymieniono efekty jakościowe i</w:t>
      </w:r>
      <w:r w:rsidR="002005A2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ilościowe; odpowiednio zaplanowano monitorowanie rezultatów; w zależności od rodzaju zadania: przewidywany efekt jest trwały, zakładana jest kontynuacja) (0-</w:t>
      </w:r>
      <w:r w:rsidR="002005A2" w:rsidRPr="009136C5">
        <w:rPr>
          <w:rFonts w:ascii="Arial" w:hAnsi="Arial" w:cs="Arial"/>
          <w:szCs w:val="24"/>
        </w:rPr>
        <w:t>6</w:t>
      </w:r>
      <w:r w:rsidRPr="009136C5">
        <w:rPr>
          <w:rFonts w:ascii="Arial" w:hAnsi="Arial" w:cs="Arial"/>
          <w:szCs w:val="24"/>
        </w:rPr>
        <w:t xml:space="preserve"> pkt),</w:t>
      </w:r>
    </w:p>
    <w:p w14:paraId="35618B10" w14:textId="43B79EB2" w:rsidR="00041A9A" w:rsidRPr="009136C5" w:rsidRDefault="00041A9A" w:rsidP="0030270D">
      <w:pPr>
        <w:numPr>
          <w:ilvl w:val="1"/>
          <w:numId w:val="7"/>
        </w:numPr>
        <w:tabs>
          <w:tab w:val="left" w:pos="567"/>
        </w:tabs>
        <w:autoSpaceDE w:val="0"/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koszty realizacji zadania są konieczne i uzasadnione (nie są zawyżone/zaniżone, są dostatecznie opisane, spójne z działaniami) (0-</w:t>
      </w:r>
      <w:r w:rsidR="002005A2" w:rsidRPr="009136C5">
        <w:rPr>
          <w:rFonts w:ascii="Arial" w:hAnsi="Arial" w:cs="Arial"/>
          <w:szCs w:val="24"/>
        </w:rPr>
        <w:t>5</w:t>
      </w:r>
      <w:r w:rsidRPr="009136C5">
        <w:rPr>
          <w:rFonts w:ascii="Arial" w:hAnsi="Arial" w:cs="Arial"/>
          <w:szCs w:val="24"/>
        </w:rPr>
        <w:t xml:space="preserve"> pkt),</w:t>
      </w:r>
    </w:p>
    <w:p w14:paraId="7A20B0DD" w14:textId="36CBA91B" w:rsidR="00041A9A" w:rsidRPr="009136C5" w:rsidRDefault="00041A9A" w:rsidP="0030270D">
      <w:pPr>
        <w:numPr>
          <w:ilvl w:val="1"/>
          <w:numId w:val="7"/>
        </w:numPr>
        <w:tabs>
          <w:tab w:val="left" w:pos="567"/>
        </w:tabs>
        <w:autoSpaceDE w:val="0"/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zasoby (kadrowe, rzeczowe, finansowe, wiedza i doświadczenie, w tym w ramach wkład</w:t>
      </w:r>
      <w:r w:rsidR="002351EF" w:rsidRPr="009136C5">
        <w:rPr>
          <w:rFonts w:ascii="Arial" w:hAnsi="Arial" w:cs="Arial"/>
          <w:szCs w:val="24"/>
        </w:rPr>
        <w:t>u</w:t>
      </w:r>
      <w:r w:rsidRPr="009136C5">
        <w:rPr>
          <w:rFonts w:ascii="Arial" w:hAnsi="Arial" w:cs="Arial"/>
          <w:szCs w:val="24"/>
        </w:rPr>
        <w:t xml:space="preserve"> własnego </w:t>
      </w:r>
      <w:r w:rsidRPr="009136C5">
        <w:rPr>
          <w:rStyle w:val="CytatZnak"/>
          <w:rFonts w:cs="Arial"/>
          <w:color w:val="auto"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>) przewidziane do realizacji zadania gwarantują jego wysoką jakość (0-</w:t>
      </w:r>
      <w:r w:rsidR="002005A2" w:rsidRPr="009136C5">
        <w:rPr>
          <w:rFonts w:ascii="Arial" w:hAnsi="Arial" w:cs="Arial"/>
          <w:szCs w:val="24"/>
        </w:rPr>
        <w:t>5</w:t>
      </w:r>
      <w:r w:rsidRPr="009136C5">
        <w:rPr>
          <w:rFonts w:ascii="Arial" w:hAnsi="Arial" w:cs="Arial"/>
          <w:szCs w:val="24"/>
        </w:rPr>
        <w:t xml:space="preserve"> pkt),</w:t>
      </w:r>
    </w:p>
    <w:p w14:paraId="532DF623" w14:textId="77777777" w:rsidR="00041A9A" w:rsidRPr="009136C5" w:rsidRDefault="00041A9A" w:rsidP="0030270D">
      <w:pPr>
        <w:numPr>
          <w:ilvl w:val="1"/>
          <w:numId w:val="7"/>
        </w:numPr>
        <w:tabs>
          <w:tab w:val="left" w:pos="567"/>
        </w:tabs>
        <w:autoSpaceDE w:val="0"/>
        <w:spacing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kryterium strategiczne - rozwój kapitału społecznego: realizacja zadania przyczyni się do rozwoju kapitału społecznego w regionie (zadanie na różnych etapach realizowane będzie w partnerskiej współpracy z instytucjami, samorządami, organizacjami, biznesem; z udziałem wolontariuszy, społeczników, mieszkańców, społeczności lokalnych) (0-3 pkt),</w:t>
      </w:r>
    </w:p>
    <w:p w14:paraId="25486D44" w14:textId="3283C438" w:rsidR="00041A9A" w:rsidRPr="009136C5" w:rsidRDefault="00041A9A" w:rsidP="00784D7B">
      <w:pPr>
        <w:numPr>
          <w:ilvl w:val="1"/>
          <w:numId w:val="7"/>
        </w:numPr>
        <w:tabs>
          <w:tab w:val="left" w:pos="567"/>
        </w:tabs>
        <w:autoSpaceDE w:val="0"/>
        <w:spacing w:after="120" w:line="276" w:lineRule="auto"/>
        <w:ind w:left="568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kryterium strategiczne - zadanie ma charakter innowacyjny (zastosowano nowe lub udoskonalone formy i metody w stosunku do dotychczas realizowanych na danym terenie, w danej społeczności, grup</w:t>
      </w:r>
      <w:r w:rsidR="002005A2" w:rsidRPr="009136C5">
        <w:rPr>
          <w:rFonts w:ascii="Arial" w:hAnsi="Arial" w:cs="Arial"/>
          <w:szCs w:val="24"/>
        </w:rPr>
        <w:t>ie</w:t>
      </w:r>
      <w:r w:rsidRPr="009136C5">
        <w:rPr>
          <w:rFonts w:ascii="Arial" w:hAnsi="Arial" w:cs="Arial"/>
          <w:szCs w:val="24"/>
        </w:rPr>
        <w:t xml:space="preserve"> odbiorców; zastosowane rozwiązania są atrakcyjne, ciekawe; mogą być rozpowszechnione i zastosowane w innych społecznościach) (0-2 pkt). </w:t>
      </w:r>
    </w:p>
    <w:p w14:paraId="297D9625" w14:textId="779ABE93" w:rsidR="00041A9A" w:rsidRPr="009136C5" w:rsidRDefault="00041A9A" w:rsidP="003E3FAB">
      <w:pPr>
        <w:numPr>
          <w:ilvl w:val="0"/>
          <w:numId w:val="7"/>
        </w:numPr>
        <w:tabs>
          <w:tab w:val="clear" w:pos="340"/>
          <w:tab w:val="num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Konkurs rozstrzyga Zarząd Województwa Warmińsko-Mazurskiego, który dokonuje wyboru ofert najlepiej, zdaniem Zarządu Województwa, służących realizacji zada</w:t>
      </w:r>
      <w:r w:rsidR="00345B37" w:rsidRPr="009136C5">
        <w:rPr>
          <w:rFonts w:ascii="Arial" w:hAnsi="Arial" w:cs="Arial"/>
          <w:szCs w:val="24"/>
        </w:rPr>
        <w:t>ń wskazanych w ogłoszeniu</w:t>
      </w:r>
      <w:r w:rsidRPr="009136C5">
        <w:rPr>
          <w:rFonts w:ascii="Arial" w:hAnsi="Arial" w:cs="Arial"/>
          <w:szCs w:val="24"/>
        </w:rPr>
        <w:t>.</w:t>
      </w:r>
      <w:r w:rsidR="00345B37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Rozstrzygnięcie konkursu podaje się do publicznej wiadomości</w:t>
      </w:r>
      <w:r w:rsidR="006A7947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w Biuletynie Informacji Publicznej Urzędu Marszałkowskiego Województwa Wa</w:t>
      </w:r>
      <w:r w:rsidR="006A7947" w:rsidRPr="009136C5">
        <w:rPr>
          <w:rFonts w:ascii="Arial" w:hAnsi="Arial" w:cs="Arial"/>
          <w:szCs w:val="24"/>
        </w:rPr>
        <w:t>rmińsko-Mazurskiego w</w:t>
      </w:r>
      <w:r w:rsidR="006A504C" w:rsidRPr="009136C5">
        <w:rPr>
          <w:rFonts w:ascii="Arial" w:hAnsi="Arial" w:cs="Arial"/>
          <w:szCs w:val="24"/>
        </w:rPr>
        <w:t> </w:t>
      </w:r>
      <w:r w:rsidR="006A7947" w:rsidRPr="009136C5">
        <w:rPr>
          <w:rFonts w:ascii="Arial" w:hAnsi="Arial" w:cs="Arial"/>
          <w:szCs w:val="24"/>
        </w:rPr>
        <w:t xml:space="preserve">Olsztynie, </w:t>
      </w:r>
      <w:r w:rsidRPr="009136C5">
        <w:rPr>
          <w:rFonts w:ascii="Arial" w:hAnsi="Arial" w:cs="Arial"/>
          <w:szCs w:val="24"/>
        </w:rPr>
        <w:t>na stronie internetowej Urzędu Marszałkowskiego Województwa Wa</w:t>
      </w:r>
      <w:r w:rsidR="006A7947" w:rsidRPr="009136C5">
        <w:rPr>
          <w:rFonts w:ascii="Arial" w:hAnsi="Arial" w:cs="Arial"/>
          <w:szCs w:val="24"/>
        </w:rPr>
        <w:t xml:space="preserve">rmińsko-Mazurskiego w Olsztynie oraz </w:t>
      </w:r>
      <w:r w:rsidRPr="009136C5">
        <w:rPr>
          <w:rFonts w:ascii="Arial" w:hAnsi="Arial" w:cs="Arial"/>
          <w:szCs w:val="24"/>
        </w:rPr>
        <w:t>na tablicy ogłoszeń w siedzibie Urzędu Marszałkowskiego Województwa Warmińsko-Mazurskiego w Olsztynie.</w:t>
      </w:r>
    </w:p>
    <w:p w14:paraId="51F5C8E8" w14:textId="5E6B18B2" w:rsidR="00041A9A" w:rsidRPr="009136C5" w:rsidRDefault="003C534B" w:rsidP="003E3FAB">
      <w:pPr>
        <w:numPr>
          <w:ilvl w:val="0"/>
          <w:numId w:val="7"/>
        </w:numPr>
        <w:tabs>
          <w:tab w:val="clear" w:pos="340"/>
          <w:tab w:val="num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R</w:t>
      </w:r>
      <w:r w:rsidR="00041A9A" w:rsidRPr="009136C5">
        <w:rPr>
          <w:rFonts w:ascii="Arial" w:hAnsi="Arial" w:cs="Arial"/>
          <w:szCs w:val="24"/>
        </w:rPr>
        <w:t xml:space="preserve">ozstrzygnięcie konkursu nastąpi nie później, niż w ciągu </w:t>
      </w:r>
      <w:r w:rsidR="00E03C4A" w:rsidRPr="009136C5">
        <w:rPr>
          <w:rFonts w:ascii="Arial" w:hAnsi="Arial" w:cs="Arial"/>
          <w:szCs w:val="24"/>
        </w:rPr>
        <w:t>trzech</w:t>
      </w:r>
      <w:r w:rsidR="00041A9A" w:rsidRPr="009136C5">
        <w:rPr>
          <w:rFonts w:ascii="Arial" w:hAnsi="Arial" w:cs="Arial"/>
          <w:szCs w:val="24"/>
        </w:rPr>
        <w:t xml:space="preserve"> miesięcy od ostatniego dnia przyjmowania ofert. Możliwe jest dokonywanie rozstrzygnięć w kilku etapach.</w:t>
      </w:r>
    </w:p>
    <w:p w14:paraId="4D9F3FB4" w14:textId="77777777" w:rsidR="00852CF9" w:rsidRPr="009136C5" w:rsidRDefault="00852CF9" w:rsidP="00852CF9">
      <w:pPr>
        <w:spacing w:after="120" w:line="276" w:lineRule="auto"/>
        <w:ind w:left="284"/>
        <w:rPr>
          <w:rFonts w:ascii="Arial" w:hAnsi="Arial" w:cs="Arial"/>
          <w:szCs w:val="24"/>
        </w:rPr>
      </w:pPr>
    </w:p>
    <w:p w14:paraId="5D294059" w14:textId="6E599CD4" w:rsidR="00041A9A" w:rsidRPr="009136C5" w:rsidRDefault="00041A9A" w:rsidP="00FC3FB4">
      <w:pPr>
        <w:keepNext/>
        <w:spacing w:before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§ 8</w:t>
      </w:r>
    </w:p>
    <w:p w14:paraId="12968EE5" w14:textId="0EDB085B" w:rsidR="00041A9A" w:rsidRPr="009136C5" w:rsidRDefault="00041A9A" w:rsidP="00784D7B">
      <w:pPr>
        <w:pStyle w:val="Tekstpodstawowy"/>
        <w:widowControl w:val="0"/>
        <w:spacing w:after="240" w:line="276" w:lineRule="auto"/>
        <w:jc w:val="center"/>
        <w:rPr>
          <w:rFonts w:ascii="Arial" w:hAnsi="Arial" w:cs="Arial"/>
          <w:sz w:val="24"/>
          <w:lang w:val="pl-PL"/>
        </w:rPr>
      </w:pPr>
      <w:r w:rsidRPr="009136C5">
        <w:rPr>
          <w:rFonts w:ascii="Arial" w:hAnsi="Arial" w:cs="Arial"/>
          <w:sz w:val="24"/>
          <w:lang w:val="pl-PL"/>
        </w:rPr>
        <w:t>Informacja o zrealizowanych w roku ogłoszenia konkursu ofert i w roku poprzednim zadaniach</w:t>
      </w:r>
      <w:r w:rsidR="00EA195E" w:rsidRPr="009136C5">
        <w:rPr>
          <w:rFonts w:ascii="Arial" w:hAnsi="Arial" w:cs="Arial"/>
          <w:sz w:val="24"/>
          <w:lang w:val="pl-PL"/>
        </w:rPr>
        <w:t xml:space="preserve"> publicznych</w:t>
      </w:r>
      <w:r w:rsidRPr="009136C5">
        <w:rPr>
          <w:rFonts w:ascii="Arial" w:hAnsi="Arial" w:cs="Arial"/>
          <w:sz w:val="24"/>
          <w:lang w:val="pl-PL"/>
        </w:rPr>
        <w:t xml:space="preserve"> tego samego rodzaju i związanych z nimi kosztami, ze szczególnym uwzględnieniem wysokości dotacji przekazanych organizacjom pozarządowym i podmiotom, o których mowa w art. 3 ust. 3 ustawy z dnia 24 kwietnia 2003 r</w:t>
      </w:r>
      <w:r w:rsidR="00FC3FB4" w:rsidRPr="009136C5">
        <w:rPr>
          <w:rFonts w:ascii="Arial" w:hAnsi="Arial" w:cs="Arial"/>
          <w:sz w:val="24"/>
          <w:lang w:val="pl-PL"/>
        </w:rPr>
        <w:t>oku</w:t>
      </w:r>
      <w:r w:rsidRPr="009136C5">
        <w:rPr>
          <w:rFonts w:ascii="Arial" w:hAnsi="Arial" w:cs="Arial"/>
          <w:sz w:val="24"/>
          <w:lang w:val="pl-PL"/>
        </w:rPr>
        <w:t xml:space="preserve"> o działalności pożytku publicznego i o wolontariacie </w:t>
      </w:r>
    </w:p>
    <w:p w14:paraId="2DBF7BDF" w14:textId="59F626A4" w:rsidR="00052D4A" w:rsidRPr="009136C5" w:rsidRDefault="00041A9A" w:rsidP="00784D7B">
      <w:pPr>
        <w:tabs>
          <w:tab w:val="left" w:pos="851"/>
        </w:tabs>
        <w:spacing w:after="120" w:line="276" w:lineRule="auto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W 20</w:t>
      </w:r>
      <w:r w:rsidR="00471B9E" w:rsidRPr="009136C5">
        <w:rPr>
          <w:rFonts w:ascii="Arial" w:hAnsi="Arial" w:cs="Arial"/>
          <w:szCs w:val="24"/>
        </w:rPr>
        <w:t>2</w:t>
      </w:r>
      <w:r w:rsidR="00D2511C" w:rsidRPr="009136C5">
        <w:rPr>
          <w:rFonts w:ascii="Arial" w:hAnsi="Arial" w:cs="Arial"/>
          <w:szCs w:val="24"/>
        </w:rPr>
        <w:t>4</w:t>
      </w:r>
      <w:r w:rsidRPr="009136C5">
        <w:rPr>
          <w:rFonts w:ascii="Arial" w:hAnsi="Arial" w:cs="Arial"/>
          <w:szCs w:val="24"/>
        </w:rPr>
        <w:t xml:space="preserve"> roku </w:t>
      </w:r>
      <w:r w:rsidR="00573921" w:rsidRPr="009136C5">
        <w:rPr>
          <w:rStyle w:val="CytatZnak"/>
          <w:rFonts w:cs="Arial"/>
          <w:color w:val="auto"/>
          <w:szCs w:val="24"/>
        </w:rPr>
        <w:t>organizacje pozarządowe</w:t>
      </w:r>
      <w:r w:rsidR="00573921" w:rsidRPr="009136C5">
        <w:rPr>
          <w:rFonts w:ascii="Arial" w:hAnsi="Arial" w:cs="Arial"/>
          <w:szCs w:val="24"/>
        </w:rPr>
        <w:t xml:space="preserve"> zrealizowały </w:t>
      </w:r>
      <w:r w:rsidR="008267E2" w:rsidRPr="009136C5">
        <w:rPr>
          <w:rFonts w:ascii="Arial" w:hAnsi="Arial" w:cs="Arial"/>
          <w:szCs w:val="24"/>
        </w:rPr>
        <w:t>32</w:t>
      </w:r>
      <w:r w:rsidR="00573921" w:rsidRPr="009136C5">
        <w:rPr>
          <w:rFonts w:ascii="Arial" w:hAnsi="Arial" w:cs="Arial"/>
          <w:szCs w:val="24"/>
        </w:rPr>
        <w:t xml:space="preserve"> zada</w:t>
      </w:r>
      <w:r w:rsidR="008267E2" w:rsidRPr="009136C5">
        <w:rPr>
          <w:rFonts w:ascii="Arial" w:hAnsi="Arial" w:cs="Arial"/>
          <w:szCs w:val="24"/>
        </w:rPr>
        <w:t>nia</w:t>
      </w:r>
      <w:r w:rsidR="00573921" w:rsidRPr="009136C5">
        <w:rPr>
          <w:rFonts w:ascii="Arial" w:hAnsi="Arial" w:cs="Arial"/>
          <w:szCs w:val="24"/>
        </w:rPr>
        <w:t xml:space="preserve"> publiczn</w:t>
      </w:r>
      <w:r w:rsidR="008267E2" w:rsidRPr="009136C5">
        <w:rPr>
          <w:rFonts w:ascii="Arial" w:hAnsi="Arial" w:cs="Arial"/>
          <w:szCs w:val="24"/>
        </w:rPr>
        <w:t>e</w:t>
      </w:r>
      <w:r w:rsidR="00573921" w:rsidRPr="009136C5">
        <w:rPr>
          <w:rFonts w:ascii="Arial" w:hAnsi="Arial" w:cs="Arial"/>
          <w:szCs w:val="24"/>
        </w:rPr>
        <w:t xml:space="preserve"> z zakresu rehabilitacji zawodowej i społecznej osób niepełnosprawnych. Łączna wartość </w:t>
      </w:r>
      <w:r w:rsidR="006A504C" w:rsidRPr="009136C5">
        <w:rPr>
          <w:rFonts w:ascii="Arial" w:hAnsi="Arial" w:cs="Arial"/>
          <w:szCs w:val="24"/>
        </w:rPr>
        <w:t>z</w:t>
      </w:r>
      <w:r w:rsidR="00573921" w:rsidRPr="009136C5">
        <w:rPr>
          <w:rFonts w:ascii="Arial" w:hAnsi="Arial" w:cs="Arial"/>
          <w:szCs w:val="24"/>
        </w:rPr>
        <w:t xml:space="preserve">realizowanych zadań to </w:t>
      </w:r>
      <w:r w:rsidR="009A2626" w:rsidRPr="009136C5">
        <w:rPr>
          <w:rFonts w:ascii="Arial" w:hAnsi="Arial" w:cs="Arial"/>
          <w:szCs w:val="24"/>
        </w:rPr>
        <w:t>1 591 846,17</w:t>
      </w:r>
      <w:r w:rsidR="00D82CB3" w:rsidRPr="009136C5">
        <w:rPr>
          <w:rFonts w:ascii="Arial" w:hAnsi="Arial" w:cs="Arial"/>
          <w:szCs w:val="24"/>
        </w:rPr>
        <w:t xml:space="preserve"> </w:t>
      </w:r>
      <w:r w:rsidR="00573921" w:rsidRPr="009136C5">
        <w:rPr>
          <w:rFonts w:ascii="Arial" w:hAnsi="Arial" w:cs="Arial"/>
          <w:szCs w:val="24"/>
        </w:rPr>
        <w:t xml:space="preserve">zł. Kwota </w:t>
      </w:r>
      <w:r w:rsidR="006A504C" w:rsidRPr="009136C5">
        <w:rPr>
          <w:rFonts w:ascii="Arial" w:hAnsi="Arial" w:cs="Arial"/>
          <w:szCs w:val="24"/>
        </w:rPr>
        <w:t xml:space="preserve">dotacji </w:t>
      </w:r>
      <w:r w:rsidR="00573921" w:rsidRPr="009136C5">
        <w:rPr>
          <w:rFonts w:ascii="Arial" w:hAnsi="Arial" w:cs="Arial"/>
          <w:szCs w:val="24"/>
        </w:rPr>
        <w:t xml:space="preserve">przekazanych na ten cel, ze środków </w:t>
      </w:r>
      <w:r w:rsidR="00573921" w:rsidRPr="009136C5">
        <w:rPr>
          <w:rStyle w:val="CytatZnak"/>
          <w:rFonts w:cs="Arial"/>
          <w:color w:val="auto"/>
          <w:szCs w:val="24"/>
        </w:rPr>
        <w:t>PFRON</w:t>
      </w:r>
      <w:r w:rsidR="00573921" w:rsidRPr="009136C5">
        <w:rPr>
          <w:rFonts w:ascii="Arial" w:hAnsi="Arial" w:cs="Arial"/>
          <w:szCs w:val="24"/>
        </w:rPr>
        <w:t xml:space="preserve">, wynosiła </w:t>
      </w:r>
      <w:r w:rsidR="009243A5" w:rsidRPr="009136C5">
        <w:rPr>
          <w:rFonts w:ascii="Arial" w:hAnsi="Arial" w:cs="Arial"/>
          <w:szCs w:val="24"/>
        </w:rPr>
        <w:t>1 310 729</w:t>
      </w:r>
      <w:r w:rsidR="00573921" w:rsidRPr="009136C5">
        <w:rPr>
          <w:rFonts w:ascii="Arial" w:hAnsi="Arial" w:cs="Arial"/>
          <w:szCs w:val="24"/>
        </w:rPr>
        <w:t xml:space="preserve">,00 zł.   </w:t>
      </w:r>
    </w:p>
    <w:p w14:paraId="65607934" w14:textId="4F14AA23" w:rsidR="00041A9A" w:rsidRPr="009136C5" w:rsidRDefault="00041A9A" w:rsidP="00784D7B">
      <w:pPr>
        <w:tabs>
          <w:tab w:val="left" w:pos="851"/>
        </w:tabs>
        <w:spacing w:after="120" w:line="276" w:lineRule="auto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Szczegółowe wykazy zadań zleconych i zrealizowanych we współpracy z </w:t>
      </w:r>
      <w:r w:rsidRPr="009136C5">
        <w:rPr>
          <w:rStyle w:val="CytatZnak"/>
          <w:rFonts w:cs="Arial"/>
          <w:color w:val="auto"/>
          <w:szCs w:val="24"/>
        </w:rPr>
        <w:t>organizacjami pozarządowymi</w:t>
      </w:r>
      <w:r w:rsidRPr="009136C5">
        <w:rPr>
          <w:rFonts w:ascii="Arial" w:hAnsi="Arial" w:cs="Arial"/>
          <w:szCs w:val="24"/>
        </w:rPr>
        <w:t xml:space="preserve"> znajdują się w sprawozdaniach z realizacji programów współpracy samorządu województwa</w:t>
      </w:r>
      <w:r w:rsidR="00B41918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z organizacjami pozarządowymi w danym roku. Sprawozdania te umieszcz</w:t>
      </w:r>
      <w:r w:rsidR="009316E0" w:rsidRPr="009136C5">
        <w:rPr>
          <w:rFonts w:ascii="Arial" w:hAnsi="Arial" w:cs="Arial"/>
          <w:szCs w:val="24"/>
        </w:rPr>
        <w:t>o</w:t>
      </w:r>
      <w:r w:rsidRPr="009136C5">
        <w:rPr>
          <w:rFonts w:ascii="Arial" w:hAnsi="Arial" w:cs="Arial"/>
          <w:szCs w:val="24"/>
        </w:rPr>
        <w:t>ne są w Biuletynie Informacji Publicznej Urzędu Marszałkowskiego Województwa Warmińsko-Mazurskiego w Olsztynie</w:t>
      </w:r>
      <w:r w:rsidR="00B41918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 xml:space="preserve">w zakładce </w:t>
      </w:r>
      <w:r w:rsidRPr="009136C5">
        <w:rPr>
          <w:rStyle w:val="CytatZnak"/>
          <w:rFonts w:cs="Arial"/>
          <w:color w:val="auto"/>
          <w:szCs w:val="24"/>
        </w:rPr>
        <w:t>Organizacje Pozarządowe</w:t>
      </w:r>
      <w:r w:rsidRPr="009136C5">
        <w:rPr>
          <w:rFonts w:ascii="Arial" w:hAnsi="Arial" w:cs="Arial"/>
          <w:szCs w:val="24"/>
        </w:rPr>
        <w:t xml:space="preserve">. Wykaz zadań zleconych do realizacji </w:t>
      </w:r>
      <w:r w:rsidRPr="009136C5">
        <w:rPr>
          <w:rStyle w:val="CytatZnak"/>
          <w:rFonts w:cs="Arial"/>
          <w:color w:val="auto"/>
          <w:szCs w:val="24"/>
        </w:rPr>
        <w:t>organizacjom pozarządowym</w:t>
      </w:r>
      <w:r w:rsidRPr="009136C5">
        <w:rPr>
          <w:rFonts w:ascii="Arial" w:hAnsi="Arial" w:cs="Arial"/>
          <w:szCs w:val="24"/>
        </w:rPr>
        <w:t xml:space="preserve"> w danym roku dostępn</w:t>
      </w:r>
      <w:r w:rsidR="00952601" w:rsidRPr="009136C5">
        <w:rPr>
          <w:rFonts w:ascii="Arial" w:hAnsi="Arial" w:cs="Arial"/>
          <w:szCs w:val="24"/>
        </w:rPr>
        <w:t>y</w:t>
      </w:r>
      <w:r w:rsidRPr="009136C5">
        <w:rPr>
          <w:rFonts w:ascii="Arial" w:hAnsi="Arial" w:cs="Arial"/>
          <w:szCs w:val="24"/>
        </w:rPr>
        <w:t xml:space="preserve"> </w:t>
      </w:r>
      <w:r w:rsidR="00952601" w:rsidRPr="009136C5">
        <w:rPr>
          <w:rFonts w:ascii="Arial" w:hAnsi="Arial" w:cs="Arial"/>
          <w:szCs w:val="24"/>
        </w:rPr>
        <w:t>jest</w:t>
      </w:r>
      <w:r w:rsidRPr="009136C5">
        <w:rPr>
          <w:rFonts w:ascii="Arial" w:hAnsi="Arial" w:cs="Arial"/>
          <w:szCs w:val="24"/>
        </w:rPr>
        <w:t xml:space="preserve"> również w</w:t>
      </w:r>
      <w:r w:rsidR="0041626B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Biuletynie Informacji Publicznej Urzędu Marszałkowskiego w</w:t>
      </w:r>
      <w:r w:rsidR="0030270D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 xml:space="preserve">zakładce </w:t>
      </w:r>
      <w:r w:rsidR="00D82CB3" w:rsidRPr="009136C5">
        <w:rPr>
          <w:rStyle w:val="CytatZnak"/>
          <w:rFonts w:cs="Arial"/>
          <w:color w:val="auto"/>
          <w:szCs w:val="24"/>
        </w:rPr>
        <w:t>Organizacje Pozarządowe/Konkursy ofert/Rozstrzygnięcia konkursów ofert</w:t>
      </w:r>
      <w:r w:rsidR="00C95841" w:rsidRPr="009136C5">
        <w:rPr>
          <w:rFonts w:ascii="Arial" w:hAnsi="Arial" w:cs="Arial"/>
          <w:szCs w:val="24"/>
        </w:rPr>
        <w:t>, na stronie: https://bip.warmia.mazury.pl</w:t>
      </w:r>
      <w:r w:rsidRPr="009136C5">
        <w:rPr>
          <w:rFonts w:ascii="Arial" w:hAnsi="Arial" w:cs="Arial"/>
          <w:szCs w:val="24"/>
        </w:rPr>
        <w:t xml:space="preserve">.  </w:t>
      </w:r>
    </w:p>
    <w:p w14:paraId="4116B514" w14:textId="5AA705E7" w:rsidR="00041A9A" w:rsidRPr="009136C5" w:rsidRDefault="00041A9A" w:rsidP="00784D7B">
      <w:pPr>
        <w:keepNext/>
        <w:spacing w:before="240" w:after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§ 9</w:t>
      </w:r>
    </w:p>
    <w:p w14:paraId="48419C35" w14:textId="77777777" w:rsidR="00E377DC" w:rsidRPr="009136C5" w:rsidRDefault="00E377DC" w:rsidP="00784D7B">
      <w:pPr>
        <w:suppressAutoHyphens w:val="0"/>
        <w:spacing w:after="120" w:line="276" w:lineRule="auto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Składając ofertę, przedstawiciele </w:t>
      </w:r>
      <w:r w:rsidRPr="009136C5">
        <w:rPr>
          <w:rStyle w:val="CytatZnak"/>
          <w:rFonts w:cs="Arial"/>
          <w:color w:val="auto"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 xml:space="preserve"> przyjmują do wiadomości treść poniższej klauzuli informacyjnej:</w:t>
      </w:r>
    </w:p>
    <w:p w14:paraId="18126A35" w14:textId="7284B64B" w:rsidR="00E377DC" w:rsidRPr="009136C5" w:rsidRDefault="00E377DC" w:rsidP="00784D7B">
      <w:pPr>
        <w:suppressAutoHyphens w:val="0"/>
        <w:spacing w:line="276" w:lineRule="auto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Zgodnie z obowiązkiem nałożonym art. 13 Rozporządzenia Parlamentu Europejskiego i Rady (UE) 2016/679 z dnia 27 kwietnia 2016 r</w:t>
      </w:r>
      <w:r w:rsidR="0045081C" w:rsidRPr="009136C5">
        <w:rPr>
          <w:rFonts w:ascii="Arial" w:hAnsi="Arial" w:cs="Arial"/>
          <w:szCs w:val="24"/>
        </w:rPr>
        <w:t>oku</w:t>
      </w:r>
      <w:r w:rsidRPr="009136C5">
        <w:rPr>
          <w:rFonts w:ascii="Arial" w:hAnsi="Arial" w:cs="Arial"/>
          <w:szCs w:val="24"/>
        </w:rPr>
        <w:t xml:space="preserve"> w sprawie ochrony osób fizycznych w związku z przetwarzaniem danych osobowych i w sprawie swobodnego przepływu takich danych (RODO), poniżej przekazujemy informacje dotyczące przetwarzania danych osobowych zawartych w dokumentach składanych przez </w:t>
      </w:r>
      <w:r w:rsidRPr="009136C5">
        <w:rPr>
          <w:rStyle w:val="CytatZnak"/>
          <w:rFonts w:cs="Arial"/>
          <w:color w:val="auto"/>
          <w:szCs w:val="24"/>
        </w:rPr>
        <w:t>organizację pozarządową</w:t>
      </w:r>
      <w:r w:rsidRPr="009136C5">
        <w:rPr>
          <w:rStyle w:val="CytatZnak"/>
          <w:color w:val="auto"/>
        </w:rPr>
        <w:t xml:space="preserve"> </w:t>
      </w:r>
      <w:r w:rsidRPr="009136C5">
        <w:rPr>
          <w:rFonts w:ascii="Arial" w:hAnsi="Arial" w:cs="Arial"/>
          <w:szCs w:val="24"/>
        </w:rPr>
        <w:t xml:space="preserve">w związku </w:t>
      </w:r>
      <w:r w:rsidRPr="009136C5">
        <w:rPr>
          <w:rFonts w:ascii="Arial" w:hAnsi="Arial" w:cs="Arial"/>
          <w:szCs w:val="24"/>
        </w:rPr>
        <w:br/>
        <w:t>z udziałem w w</w:t>
      </w:r>
      <w:r w:rsidR="0045081C" w:rsidRPr="009136C5">
        <w:rPr>
          <w:rFonts w:ascii="Arial" w:hAnsi="Arial" w:cs="Arial"/>
          <w:szCs w:val="24"/>
        </w:rPr>
        <w:t xml:space="preserve">yżej </w:t>
      </w:r>
      <w:r w:rsidRPr="009136C5">
        <w:rPr>
          <w:rFonts w:ascii="Arial" w:hAnsi="Arial" w:cs="Arial"/>
          <w:szCs w:val="24"/>
        </w:rPr>
        <w:t>w</w:t>
      </w:r>
      <w:r w:rsidR="0045081C" w:rsidRPr="009136C5">
        <w:rPr>
          <w:rFonts w:ascii="Arial" w:hAnsi="Arial" w:cs="Arial"/>
          <w:szCs w:val="24"/>
        </w:rPr>
        <w:t>ymienionym</w:t>
      </w:r>
      <w:r w:rsidRPr="009136C5">
        <w:rPr>
          <w:rFonts w:ascii="Arial" w:hAnsi="Arial" w:cs="Arial"/>
          <w:szCs w:val="24"/>
        </w:rPr>
        <w:t xml:space="preserve"> otwartym konkursie ofert, w szczególności w ofercie i jej aktualizacji, umowie, aktualizacjach umowy, sprawozdaniu i dokumentach związanych z</w:t>
      </w:r>
      <w:r w:rsidR="00EF6FF4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realizowan</w:t>
      </w:r>
      <w:r w:rsidR="0030270D" w:rsidRPr="009136C5">
        <w:rPr>
          <w:rFonts w:ascii="Arial" w:hAnsi="Arial" w:cs="Arial"/>
          <w:szCs w:val="24"/>
        </w:rPr>
        <w:t>iem</w:t>
      </w:r>
      <w:r w:rsidRPr="009136C5">
        <w:rPr>
          <w:rFonts w:ascii="Arial" w:hAnsi="Arial" w:cs="Arial"/>
          <w:szCs w:val="24"/>
        </w:rPr>
        <w:t xml:space="preserve"> zadani</w:t>
      </w:r>
      <w:r w:rsidR="0030270D" w:rsidRPr="009136C5">
        <w:rPr>
          <w:rFonts w:ascii="Arial" w:hAnsi="Arial" w:cs="Arial"/>
          <w:szCs w:val="24"/>
        </w:rPr>
        <w:t>a</w:t>
      </w:r>
      <w:r w:rsidRPr="009136C5">
        <w:rPr>
          <w:rFonts w:ascii="Arial" w:hAnsi="Arial" w:cs="Arial"/>
          <w:szCs w:val="24"/>
        </w:rPr>
        <w:t>:</w:t>
      </w:r>
    </w:p>
    <w:p w14:paraId="15813BA3" w14:textId="72938F8C" w:rsidR="00E377DC" w:rsidRPr="009136C5" w:rsidRDefault="00E377DC" w:rsidP="0030270D">
      <w:pPr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administratorem danych osobowych jest Województwo Warmińsko-Mazurskie / Urząd Marszałkowski Województwa Warmińsko-Mazurskiego w Olsztynie, ul. E. Plater 1, 10-562 Olsztyn (dalej: Administrator)</w:t>
      </w:r>
      <w:r w:rsidR="00950F86" w:rsidRPr="009136C5">
        <w:rPr>
          <w:rFonts w:ascii="Arial" w:hAnsi="Arial" w:cs="Arial"/>
          <w:szCs w:val="24"/>
        </w:rPr>
        <w:t>;</w:t>
      </w:r>
    </w:p>
    <w:p w14:paraId="19D9A187" w14:textId="0A60963C" w:rsidR="00E377DC" w:rsidRPr="009136C5" w:rsidRDefault="00E377DC" w:rsidP="0030270D">
      <w:pPr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Administrator powołał Inspektora Ochrony Danych, z którym kontakt jest możliwy pod adresem e-mail: iod@warmia.mazury.pl</w:t>
      </w:r>
      <w:r w:rsidR="00950F86" w:rsidRPr="009136C5">
        <w:rPr>
          <w:rFonts w:ascii="Arial" w:hAnsi="Arial" w:cs="Arial"/>
          <w:szCs w:val="24"/>
        </w:rPr>
        <w:t>;</w:t>
      </w:r>
    </w:p>
    <w:p w14:paraId="4D166C31" w14:textId="446ACDC4" w:rsidR="00E377DC" w:rsidRPr="009136C5" w:rsidRDefault="00E377DC" w:rsidP="0030270D">
      <w:pPr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dane osobowe przetwarzane są w celu uczestniczenia </w:t>
      </w:r>
      <w:r w:rsidR="0045081C" w:rsidRPr="009136C5">
        <w:rPr>
          <w:rStyle w:val="CytatZnak"/>
          <w:rFonts w:cs="Arial"/>
          <w:color w:val="auto"/>
          <w:szCs w:val="24"/>
        </w:rPr>
        <w:t>organizacji pozarządowej</w:t>
      </w:r>
      <w:r w:rsidR="0045081C" w:rsidRPr="009136C5">
        <w:rPr>
          <w:rStyle w:val="CytatZnak"/>
          <w:color w:val="auto"/>
        </w:rPr>
        <w:t xml:space="preserve"> </w:t>
      </w:r>
      <w:r w:rsidR="005D322E" w:rsidRPr="009136C5">
        <w:rPr>
          <w:rFonts w:ascii="Arial" w:hAnsi="Arial" w:cs="Arial"/>
          <w:szCs w:val="24"/>
        </w:rPr>
        <w:t xml:space="preserve">w </w:t>
      </w:r>
      <w:r w:rsidR="0045081C" w:rsidRPr="009136C5">
        <w:rPr>
          <w:rFonts w:ascii="Arial" w:hAnsi="Arial" w:cs="Arial"/>
          <w:szCs w:val="24"/>
        </w:rPr>
        <w:t>wyżej wymienionym</w:t>
      </w:r>
      <w:r w:rsidRPr="009136C5">
        <w:rPr>
          <w:rFonts w:ascii="Arial" w:hAnsi="Arial" w:cs="Arial"/>
          <w:szCs w:val="24"/>
        </w:rPr>
        <w:t xml:space="preserve"> otwartym konkursie ofert, tj. podawane w dokumentacji składanej do Administratora w ramach konkursu, zawieranej umowie i sprawozdawczości w przypadku realizacji zadania zleconego wyłonionego w</w:t>
      </w:r>
      <w:r w:rsidR="0030270D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trybie tego konkursu. Dane osobowe przetwarzane są na podstawie art. 6 ust. 1 lit. e RODO</w:t>
      </w:r>
      <w:r w:rsidR="00950F86" w:rsidRPr="009136C5">
        <w:rPr>
          <w:rFonts w:ascii="Arial" w:hAnsi="Arial" w:cs="Arial"/>
          <w:szCs w:val="24"/>
        </w:rPr>
        <w:t>;</w:t>
      </w:r>
    </w:p>
    <w:p w14:paraId="70417DD2" w14:textId="6BE1E1C8" w:rsidR="00E377DC" w:rsidRPr="009136C5" w:rsidRDefault="00E377DC" w:rsidP="0030270D">
      <w:pPr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Style w:val="CytatZnak"/>
          <w:rFonts w:cs="Arial"/>
          <w:color w:val="auto"/>
          <w:szCs w:val="24"/>
        </w:rPr>
        <w:lastRenderedPageBreak/>
        <w:t>organizacja pozarządowa</w:t>
      </w:r>
      <w:r w:rsidRPr="009136C5">
        <w:rPr>
          <w:rFonts w:ascii="Arial" w:hAnsi="Arial" w:cs="Arial"/>
          <w:szCs w:val="24"/>
        </w:rPr>
        <w:t xml:space="preserve"> ma obowiązek poinformowania osób, których </w:t>
      </w:r>
      <w:r w:rsidR="0030270D" w:rsidRPr="009136C5">
        <w:rPr>
          <w:rFonts w:ascii="Arial" w:hAnsi="Arial" w:cs="Arial"/>
          <w:szCs w:val="24"/>
        </w:rPr>
        <w:t>dane osobowe przetwarza</w:t>
      </w:r>
      <w:r w:rsidRPr="009136C5">
        <w:rPr>
          <w:rFonts w:ascii="Arial" w:hAnsi="Arial" w:cs="Arial"/>
          <w:szCs w:val="24"/>
        </w:rPr>
        <w:t xml:space="preserve">, że ich dane osobowe </w:t>
      </w:r>
      <w:r w:rsidR="0030270D" w:rsidRPr="009136C5">
        <w:rPr>
          <w:rFonts w:ascii="Arial" w:hAnsi="Arial" w:cs="Arial"/>
          <w:szCs w:val="24"/>
        </w:rPr>
        <w:t xml:space="preserve">mogą być </w:t>
      </w:r>
      <w:r w:rsidRPr="009136C5">
        <w:rPr>
          <w:rFonts w:ascii="Arial" w:hAnsi="Arial" w:cs="Arial"/>
          <w:szCs w:val="24"/>
        </w:rPr>
        <w:t>przekaz</w:t>
      </w:r>
      <w:r w:rsidR="0030270D" w:rsidRPr="009136C5">
        <w:rPr>
          <w:rFonts w:ascii="Arial" w:hAnsi="Arial" w:cs="Arial"/>
          <w:szCs w:val="24"/>
        </w:rPr>
        <w:t>ane</w:t>
      </w:r>
      <w:r w:rsidRPr="009136C5">
        <w:rPr>
          <w:rFonts w:ascii="Arial" w:hAnsi="Arial" w:cs="Arial"/>
          <w:szCs w:val="24"/>
        </w:rPr>
        <w:t xml:space="preserve"> Administratorowi</w:t>
      </w:r>
      <w:r w:rsidR="0030270D" w:rsidRPr="009136C5">
        <w:rPr>
          <w:rFonts w:ascii="Arial" w:hAnsi="Arial" w:cs="Arial"/>
          <w:szCs w:val="24"/>
        </w:rPr>
        <w:t>,</w:t>
      </w:r>
      <w:r w:rsidRPr="009136C5">
        <w:rPr>
          <w:rFonts w:ascii="Arial" w:hAnsi="Arial" w:cs="Arial"/>
          <w:szCs w:val="24"/>
        </w:rPr>
        <w:t xml:space="preserve"> w celu wskazany</w:t>
      </w:r>
      <w:r w:rsidR="00950F86" w:rsidRPr="009136C5">
        <w:rPr>
          <w:rFonts w:ascii="Arial" w:hAnsi="Arial" w:cs="Arial"/>
          <w:szCs w:val="24"/>
        </w:rPr>
        <w:t>m w pkt. 3;</w:t>
      </w:r>
      <w:r w:rsidRPr="009136C5">
        <w:rPr>
          <w:rFonts w:ascii="Arial" w:hAnsi="Arial" w:cs="Arial"/>
          <w:szCs w:val="24"/>
        </w:rPr>
        <w:t xml:space="preserve"> </w:t>
      </w:r>
    </w:p>
    <w:p w14:paraId="1B84E251" w14:textId="19CF6942" w:rsidR="00E377DC" w:rsidRPr="009136C5" w:rsidRDefault="00E377DC" w:rsidP="0030270D">
      <w:pPr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osoby, których dane dotyczą mają prawo do wniesienia sprzeciwu wobec przetwarzania danych osobowych</w:t>
      </w:r>
      <w:r w:rsidR="00950F86" w:rsidRPr="009136C5">
        <w:rPr>
          <w:rFonts w:ascii="Arial" w:hAnsi="Arial" w:cs="Arial"/>
          <w:szCs w:val="24"/>
        </w:rPr>
        <w:t>;</w:t>
      </w:r>
    </w:p>
    <w:p w14:paraId="53EB0F2C" w14:textId="1392B376" w:rsidR="00E377DC" w:rsidRPr="009136C5" w:rsidRDefault="00E377DC" w:rsidP="0030270D">
      <w:pPr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dane osobowe będą przechowywane przez okres wynikający z Rozporządzenia Prezesa Rady Ministrów z dnia 18 stycznia 2011 r</w:t>
      </w:r>
      <w:r w:rsidR="00950F86" w:rsidRPr="009136C5">
        <w:rPr>
          <w:rFonts w:ascii="Arial" w:hAnsi="Arial" w:cs="Arial"/>
          <w:szCs w:val="24"/>
        </w:rPr>
        <w:t>oku</w:t>
      </w:r>
      <w:r w:rsidRPr="009136C5">
        <w:rPr>
          <w:rFonts w:ascii="Arial" w:hAnsi="Arial" w:cs="Arial"/>
          <w:szCs w:val="24"/>
        </w:rPr>
        <w:t xml:space="preserve"> w sprawie instrukcji kancelaryjnej, jednolitych rzeczowych wykazów akt oraz instrukcji w sprawie organizacji i zakresu działania archiwów zakładowych, tj. przez 5 lat</w:t>
      </w:r>
      <w:r w:rsidR="00950F86" w:rsidRPr="009136C5">
        <w:rPr>
          <w:rFonts w:ascii="Arial" w:hAnsi="Arial" w:cs="Arial"/>
          <w:szCs w:val="24"/>
        </w:rPr>
        <w:t>;</w:t>
      </w:r>
    </w:p>
    <w:p w14:paraId="7BB1EB57" w14:textId="5E48CE40" w:rsidR="00E377DC" w:rsidRPr="009136C5" w:rsidRDefault="00E377DC" w:rsidP="0030270D">
      <w:pPr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w każdym czasie przysługuje osobom, których dane dotyczą prawo dostępu do swoich danych osobowych, jak również prawo żądania ich sprostowania, usunięcia lub ograniczenia przetwarzania</w:t>
      </w:r>
      <w:r w:rsidR="00950F86" w:rsidRPr="009136C5">
        <w:rPr>
          <w:rFonts w:ascii="Arial" w:hAnsi="Arial" w:cs="Arial"/>
          <w:szCs w:val="24"/>
        </w:rPr>
        <w:t>;</w:t>
      </w:r>
    </w:p>
    <w:p w14:paraId="739E5912" w14:textId="443612D7" w:rsidR="00E377DC" w:rsidRPr="009136C5" w:rsidRDefault="00E377DC" w:rsidP="0030270D">
      <w:pPr>
        <w:numPr>
          <w:ilvl w:val="0"/>
          <w:numId w:val="20"/>
        </w:numPr>
        <w:suppressAutoHyphens w:val="0"/>
        <w:spacing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jeżeli osoby, których dane dotyczą uważają, że przetwarzanie danych osobowych narusza przepisy o ochronie danych osobowych, mają one prawo wnieść skargę do organu nadzorczego, tj. Prezesa </w:t>
      </w:r>
      <w:r w:rsidR="00950F86" w:rsidRPr="009136C5">
        <w:rPr>
          <w:rFonts w:ascii="Arial" w:hAnsi="Arial" w:cs="Arial"/>
          <w:szCs w:val="24"/>
        </w:rPr>
        <w:t>Urzędu Ochrony Danych Osobowych;</w:t>
      </w:r>
    </w:p>
    <w:p w14:paraId="549A605C" w14:textId="269B9D14" w:rsidR="00E377DC" w:rsidRPr="009136C5" w:rsidRDefault="00E377DC" w:rsidP="00784D7B">
      <w:pPr>
        <w:numPr>
          <w:ilvl w:val="0"/>
          <w:numId w:val="20"/>
        </w:numPr>
        <w:suppressAutoHyphens w:val="0"/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podanie danych osobowych jest dobrowolne, lecz jest warunkiem niezbędnym do uczestniczenia w </w:t>
      </w:r>
      <w:r w:rsidR="00950F86" w:rsidRPr="009136C5">
        <w:rPr>
          <w:rFonts w:ascii="Arial" w:hAnsi="Arial" w:cs="Arial"/>
          <w:szCs w:val="24"/>
        </w:rPr>
        <w:t>wyżej wymienionym</w:t>
      </w:r>
      <w:r w:rsidRPr="009136C5">
        <w:rPr>
          <w:rFonts w:ascii="Arial" w:hAnsi="Arial" w:cs="Arial"/>
          <w:szCs w:val="24"/>
        </w:rPr>
        <w:t xml:space="preserve"> konkursie w zakresie wymaganym przez Administratora. W przypadku niepodania obowiązkowych danych, nie będzie możliwe uczestniczenie w</w:t>
      </w:r>
      <w:r w:rsidR="0030270D" w:rsidRPr="009136C5">
        <w:rPr>
          <w:rFonts w:ascii="Arial" w:hAnsi="Arial" w:cs="Arial"/>
          <w:szCs w:val="24"/>
        </w:rPr>
        <w:t> </w:t>
      </w:r>
      <w:r w:rsidR="00950F86" w:rsidRPr="009136C5">
        <w:rPr>
          <w:rFonts w:ascii="Arial" w:hAnsi="Arial" w:cs="Arial"/>
          <w:szCs w:val="24"/>
        </w:rPr>
        <w:t>wyżej wymienionym</w:t>
      </w:r>
      <w:r w:rsidRPr="009136C5">
        <w:rPr>
          <w:rFonts w:ascii="Arial" w:hAnsi="Arial" w:cs="Arial"/>
          <w:szCs w:val="24"/>
        </w:rPr>
        <w:t xml:space="preserve"> konkursie i realizacja zadania zleconego wyłonionego w wyniku postępowania konkursowego.</w:t>
      </w:r>
    </w:p>
    <w:p w14:paraId="6A7A2B75" w14:textId="55D85B13" w:rsidR="00E377DC" w:rsidRPr="009136C5" w:rsidRDefault="00E377DC" w:rsidP="00FC3FB4">
      <w:pPr>
        <w:keepNext/>
        <w:spacing w:before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§ 10</w:t>
      </w:r>
    </w:p>
    <w:p w14:paraId="1F2D9D67" w14:textId="77777777" w:rsidR="00041A9A" w:rsidRPr="009136C5" w:rsidRDefault="00041A9A" w:rsidP="00784D7B">
      <w:pPr>
        <w:keepNext/>
        <w:spacing w:after="240" w:line="276" w:lineRule="auto"/>
        <w:jc w:val="center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Postanowienia końcowe</w:t>
      </w:r>
    </w:p>
    <w:p w14:paraId="5AB6EC6B" w14:textId="77777777" w:rsidR="00AF523D" w:rsidRPr="009136C5" w:rsidRDefault="00041A9A" w:rsidP="00784D7B">
      <w:pPr>
        <w:pStyle w:val="Akapitzlist"/>
        <w:numPr>
          <w:ilvl w:val="3"/>
          <w:numId w:val="19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W przypadku rezygnacji </w:t>
      </w:r>
      <w:r w:rsidRPr="009136C5">
        <w:rPr>
          <w:rStyle w:val="CytatZnak"/>
          <w:rFonts w:cs="Arial"/>
          <w:color w:val="auto"/>
          <w:szCs w:val="24"/>
        </w:rPr>
        <w:t>organizacji pozarządowej</w:t>
      </w:r>
      <w:r w:rsidRPr="009136C5">
        <w:rPr>
          <w:rFonts w:ascii="Arial" w:hAnsi="Arial" w:cs="Arial"/>
          <w:szCs w:val="24"/>
        </w:rPr>
        <w:t xml:space="preserve"> z realizacji zadania lub odmowy podpisania umowy przez Zarząd Województwa Warmińsko-Mazurskiego z przyczyn opisanych w ogłoszeniu, Zarząd Województwa może zarezerwowane środki przeznaczyć na inną, spełniającą warunki konkursowe ofertę (która uzyskała na liście rankingowej największą liczbę punktów spośród ofert nie dofinansowanych, a rekomendowanych do realizacji), na ogłoszenie nowego konkursu lub na realizację innego zadania w innym trybie przewidzianym w ustawie o działalności pożytku publicznego i o wolontariacie lub innych przepisach.</w:t>
      </w:r>
    </w:p>
    <w:p w14:paraId="0B785FF3" w14:textId="21F8276C" w:rsidR="00AF523D" w:rsidRPr="009136C5" w:rsidRDefault="00041A9A" w:rsidP="00784D7B">
      <w:pPr>
        <w:pStyle w:val="Akapitzlist"/>
        <w:numPr>
          <w:ilvl w:val="3"/>
          <w:numId w:val="19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Zadanie winno być zrealizowane z najwyższą starannością, zgodnie z zawartą umową oraz</w:t>
      </w:r>
      <w:r w:rsidR="00776946" w:rsidRPr="009136C5">
        <w:rPr>
          <w:rFonts w:ascii="Arial" w:hAnsi="Arial" w:cs="Arial"/>
          <w:szCs w:val="24"/>
        </w:rPr>
        <w:t xml:space="preserve"> </w:t>
      </w:r>
      <w:r w:rsidRPr="009136C5">
        <w:rPr>
          <w:rFonts w:ascii="Arial" w:hAnsi="Arial" w:cs="Arial"/>
          <w:szCs w:val="24"/>
        </w:rPr>
        <w:t>z obowiązującymi standardami i przepisami, w zakresie opisanym w ofercie (z</w:t>
      </w:r>
      <w:r w:rsidR="006A504C" w:rsidRPr="009136C5">
        <w:rPr>
          <w:rFonts w:ascii="Arial" w:hAnsi="Arial" w:cs="Arial"/>
          <w:szCs w:val="24"/>
        </w:rPr>
        <w:t> </w:t>
      </w:r>
      <w:r w:rsidRPr="009136C5">
        <w:rPr>
          <w:rFonts w:ascii="Arial" w:hAnsi="Arial" w:cs="Arial"/>
          <w:szCs w:val="24"/>
        </w:rPr>
        <w:t>uwzględnieniem ewentualnych zmian).</w:t>
      </w:r>
    </w:p>
    <w:p w14:paraId="52792374" w14:textId="1E19CA5D" w:rsidR="00AF523D" w:rsidRPr="009136C5" w:rsidRDefault="00041A9A" w:rsidP="00784D7B">
      <w:pPr>
        <w:pStyle w:val="Akapitzlist"/>
        <w:numPr>
          <w:ilvl w:val="3"/>
          <w:numId w:val="19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>Zadanie winno być realizowane w taki sposób, aby w maksymalnym stopniu podmiotami działań byli mieszkańcy województwa warmińsko-mazurskiego.</w:t>
      </w:r>
    </w:p>
    <w:p w14:paraId="498E0361" w14:textId="0AB44D9F" w:rsidR="00AF523D" w:rsidRPr="009136C5" w:rsidRDefault="00041A9A" w:rsidP="00784D7B">
      <w:pPr>
        <w:pStyle w:val="Akapitzlist"/>
        <w:numPr>
          <w:ilvl w:val="3"/>
          <w:numId w:val="19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Środki z dotacji nie mogą być przeznaczone na wydatki nie związane z realizacją danego zadania (niezgodnie z ofertą). </w:t>
      </w:r>
      <w:bookmarkStart w:id="2" w:name="_PictureBullets"/>
      <w:bookmarkEnd w:id="2"/>
    </w:p>
    <w:p w14:paraId="6EA63451" w14:textId="04352D9D" w:rsidR="00E377DC" w:rsidRPr="009136C5" w:rsidRDefault="00E377DC" w:rsidP="00784D7B">
      <w:pPr>
        <w:pStyle w:val="Akapitzlist"/>
        <w:numPr>
          <w:ilvl w:val="3"/>
          <w:numId w:val="19"/>
        </w:numPr>
        <w:tabs>
          <w:tab w:val="left" w:pos="284"/>
        </w:tabs>
        <w:spacing w:after="120" w:line="276" w:lineRule="auto"/>
        <w:ind w:left="284" w:hanging="284"/>
        <w:rPr>
          <w:rFonts w:ascii="Arial" w:hAnsi="Arial" w:cs="Arial"/>
          <w:szCs w:val="24"/>
        </w:rPr>
      </w:pPr>
      <w:r w:rsidRPr="009136C5">
        <w:rPr>
          <w:rFonts w:ascii="Arial" w:hAnsi="Arial" w:cs="Arial"/>
          <w:szCs w:val="24"/>
        </w:rPr>
        <w:t xml:space="preserve">Uchwała Zarządu Województwa Warmińsko-Mazurskiego w sprawie </w:t>
      </w:r>
      <w:r w:rsidR="00FC54D2" w:rsidRPr="009136C5">
        <w:rPr>
          <w:rFonts w:ascii="Arial" w:hAnsi="Arial" w:cs="Arial"/>
          <w:szCs w:val="24"/>
        </w:rPr>
        <w:t>rozstrzygnięcia otwartego konkursu ofert</w:t>
      </w:r>
      <w:r w:rsidRPr="009136C5">
        <w:rPr>
          <w:rFonts w:ascii="Arial" w:hAnsi="Arial" w:cs="Arial"/>
          <w:szCs w:val="24"/>
        </w:rPr>
        <w:t xml:space="preserve"> nie jest decyzją administracyjną w rozumieniu </w:t>
      </w:r>
      <w:r w:rsidR="00A95A15" w:rsidRPr="009136C5">
        <w:rPr>
          <w:rFonts w:ascii="Arial" w:hAnsi="Arial" w:cs="Arial"/>
          <w:szCs w:val="24"/>
        </w:rPr>
        <w:t>K</w:t>
      </w:r>
      <w:r w:rsidRPr="009136C5">
        <w:rPr>
          <w:rFonts w:ascii="Arial" w:hAnsi="Arial" w:cs="Arial"/>
          <w:szCs w:val="24"/>
        </w:rPr>
        <w:t xml:space="preserve">odeksu postępowania administracyjnego.  </w:t>
      </w:r>
    </w:p>
    <w:sectPr w:rsidR="00E377DC" w:rsidRPr="009136C5" w:rsidSect="00435CFA">
      <w:footerReference w:type="default" r:id="rId9"/>
      <w:pgSz w:w="11906" w:h="16838"/>
      <w:pgMar w:top="993" w:right="991" w:bottom="1276" w:left="993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382EC" w14:textId="77777777" w:rsidR="000A0D54" w:rsidRDefault="000A0D54" w:rsidP="00D5000B">
      <w:r>
        <w:separator/>
      </w:r>
    </w:p>
  </w:endnote>
  <w:endnote w:type="continuationSeparator" w:id="0">
    <w:p w14:paraId="3DCF88CA" w14:textId="77777777" w:rsidR="000A0D54" w:rsidRDefault="000A0D54" w:rsidP="00D5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4A9EE" w14:textId="3230CB82" w:rsidR="00457763" w:rsidRPr="00776946" w:rsidRDefault="00457763">
    <w:pPr>
      <w:pStyle w:val="Stopka"/>
      <w:jc w:val="center"/>
      <w:rPr>
        <w:rFonts w:ascii="Arial" w:hAnsi="Arial" w:cs="Arial"/>
        <w:sz w:val="22"/>
        <w:szCs w:val="22"/>
      </w:rPr>
    </w:pPr>
    <w:r w:rsidRPr="00776946">
      <w:rPr>
        <w:rFonts w:ascii="Arial" w:hAnsi="Arial" w:cs="Arial"/>
        <w:sz w:val="22"/>
        <w:szCs w:val="22"/>
      </w:rPr>
      <w:fldChar w:fldCharType="begin"/>
    </w:r>
    <w:r w:rsidRPr="00776946">
      <w:rPr>
        <w:rFonts w:ascii="Arial" w:hAnsi="Arial" w:cs="Arial"/>
        <w:sz w:val="22"/>
        <w:szCs w:val="22"/>
      </w:rPr>
      <w:instrText>PAGE   \* MERGEFORMAT</w:instrText>
    </w:r>
    <w:r w:rsidRPr="00776946">
      <w:rPr>
        <w:rFonts w:ascii="Arial" w:hAnsi="Arial" w:cs="Arial"/>
        <w:sz w:val="22"/>
        <w:szCs w:val="22"/>
      </w:rPr>
      <w:fldChar w:fldCharType="separate"/>
    </w:r>
    <w:r w:rsidR="00072651" w:rsidRPr="00072651">
      <w:rPr>
        <w:rFonts w:ascii="Arial" w:hAnsi="Arial" w:cs="Arial"/>
        <w:noProof/>
        <w:sz w:val="22"/>
        <w:szCs w:val="22"/>
        <w:lang w:val="pl-PL"/>
      </w:rPr>
      <w:t>11</w:t>
    </w:r>
    <w:r w:rsidRPr="00776946">
      <w:rPr>
        <w:rFonts w:ascii="Arial" w:hAnsi="Arial" w:cs="Arial"/>
        <w:sz w:val="22"/>
        <w:szCs w:val="22"/>
      </w:rPr>
      <w:fldChar w:fldCharType="end"/>
    </w:r>
  </w:p>
  <w:p w14:paraId="3F37CB41" w14:textId="77777777" w:rsidR="00457763" w:rsidRDefault="00457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1E888" w14:textId="77777777" w:rsidR="000A0D54" w:rsidRDefault="000A0D54" w:rsidP="00D5000B">
      <w:r>
        <w:separator/>
      </w:r>
    </w:p>
  </w:footnote>
  <w:footnote w:type="continuationSeparator" w:id="0">
    <w:p w14:paraId="002F4EE3" w14:textId="77777777" w:rsidR="000A0D54" w:rsidRDefault="000A0D54" w:rsidP="00D5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1016753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Cs w:val="24"/>
      </w:rPr>
    </w:lvl>
  </w:abstractNum>
  <w:abstractNum w:abstractNumId="1" w15:restartNumberingAfterBreak="0">
    <w:nsid w:val="00000002"/>
    <w:multiLevelType w:val="singleLevel"/>
    <w:tmpl w:val="777AFB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strike w:val="0"/>
        <w:dstrike w:val="0"/>
        <w:color w:val="auto"/>
        <w:szCs w:val="24"/>
      </w:rPr>
    </w:lvl>
  </w:abstractNum>
  <w:abstractNum w:abstractNumId="3" w15:restartNumberingAfterBreak="0">
    <w:nsid w:val="00000004"/>
    <w:multiLevelType w:val="singleLevel"/>
    <w:tmpl w:val="235264AE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000000"/>
        <w:szCs w:val="24"/>
      </w:rPr>
    </w:lvl>
  </w:abstractNum>
  <w:abstractNum w:abstractNumId="4" w15:restartNumberingAfterBreak="0">
    <w:nsid w:val="00000005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17B8761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color w:val="000000"/>
        <w:szCs w:val="24"/>
      </w:rPr>
    </w:lvl>
  </w:abstractNum>
  <w:abstractNum w:abstractNumId="6" w15:restartNumberingAfterBreak="0">
    <w:nsid w:val="00000007"/>
    <w:multiLevelType w:val="multilevel"/>
    <w:tmpl w:val="3572D9B0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strike w:val="0"/>
        <w:color w:val="000000"/>
        <w:szCs w:val="24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color w:val="000000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trike w:val="0"/>
        <w:dstrike w:val="0"/>
        <w:color w:val="000000"/>
        <w:szCs w:val="24"/>
      </w:rPr>
    </w:lvl>
  </w:abstractNum>
  <w:abstractNum w:abstractNumId="8" w15:restartNumberingAfterBreak="0">
    <w:nsid w:val="00000009"/>
    <w:multiLevelType w:val="singleLevel"/>
    <w:tmpl w:val="15722506"/>
    <w:name w:val="WW8Num9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  <w:strike w:val="0"/>
        <w:color w:val="000000"/>
        <w:sz w:val="24"/>
        <w:szCs w:val="24"/>
        <w:lang w:val="pl-PL" w:eastAsia="zh-CN" w:bidi="ar-SA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211" w:hanging="360"/>
      </w:pPr>
      <w:rPr>
        <w:rFonts w:hint="default"/>
        <w:b w:val="0"/>
        <w:i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2B04AE5"/>
    <w:multiLevelType w:val="hybridMultilevel"/>
    <w:tmpl w:val="E6C4A37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5872AB"/>
    <w:multiLevelType w:val="hybridMultilevel"/>
    <w:tmpl w:val="4894D310"/>
    <w:lvl w:ilvl="0" w:tplc="39165132">
      <w:start w:val="1"/>
      <w:numFmt w:val="decimal"/>
      <w:lvlText w:val="%1)"/>
      <w:lvlJc w:val="left"/>
      <w:pPr>
        <w:ind w:left="644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0C91F41"/>
    <w:multiLevelType w:val="hybridMultilevel"/>
    <w:tmpl w:val="16340C5C"/>
    <w:lvl w:ilvl="0" w:tplc="FFFFFFFF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8D00AAF"/>
    <w:multiLevelType w:val="hybridMultilevel"/>
    <w:tmpl w:val="8F2866BA"/>
    <w:lvl w:ilvl="0" w:tplc="7A160FFC">
      <w:start w:val="1"/>
      <w:numFmt w:val="decimal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96155EE"/>
    <w:multiLevelType w:val="hybridMultilevel"/>
    <w:tmpl w:val="4352ED9E"/>
    <w:lvl w:ilvl="0" w:tplc="24FC5D28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color w:val="000000"/>
      </w:rPr>
    </w:lvl>
    <w:lvl w:ilvl="1" w:tplc="4D784422">
      <w:start w:val="21"/>
      <w:numFmt w:val="ordinal"/>
      <w:lvlText w:val="%2"/>
      <w:lvlJc w:val="left"/>
      <w:pPr>
        <w:tabs>
          <w:tab w:val="num" w:pos="510"/>
        </w:tabs>
        <w:ind w:left="510" w:hanging="397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A9679E"/>
    <w:multiLevelType w:val="hybridMultilevel"/>
    <w:tmpl w:val="B7247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83CC50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CE774A"/>
    <w:multiLevelType w:val="hybridMultilevel"/>
    <w:tmpl w:val="7472BC46"/>
    <w:lvl w:ilvl="0" w:tplc="44EC8CB6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390EF9"/>
    <w:multiLevelType w:val="hybridMultilevel"/>
    <w:tmpl w:val="9C04AE3E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0D00848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BB17DD2"/>
    <w:multiLevelType w:val="hybridMultilevel"/>
    <w:tmpl w:val="9C76C5C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D6F2847A">
      <w:start w:val="1"/>
      <w:numFmt w:val="decimal"/>
      <w:lvlText w:val="%2)"/>
      <w:lvlJc w:val="left"/>
      <w:pPr>
        <w:ind w:left="17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DFC7C70"/>
    <w:multiLevelType w:val="hybridMultilevel"/>
    <w:tmpl w:val="0EAC3E90"/>
    <w:lvl w:ilvl="0" w:tplc="A7F2A2E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9"/>
  </w:num>
  <w:num w:numId="14">
    <w:abstractNumId w:val="15"/>
  </w:num>
  <w:num w:numId="15">
    <w:abstractNumId w:val="18"/>
  </w:num>
  <w:num w:numId="16">
    <w:abstractNumId w:val="14"/>
  </w:num>
  <w:num w:numId="17">
    <w:abstractNumId w:val="13"/>
  </w:num>
  <w:num w:numId="18">
    <w:abstractNumId w:val="20"/>
  </w:num>
  <w:num w:numId="19">
    <w:abstractNumId w:val="17"/>
  </w:num>
  <w:num w:numId="20">
    <w:abstractNumId w:val="21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5B"/>
    <w:rsid w:val="00004FDF"/>
    <w:rsid w:val="00005091"/>
    <w:rsid w:val="00010563"/>
    <w:rsid w:val="00013BFE"/>
    <w:rsid w:val="00016EF2"/>
    <w:rsid w:val="000213E3"/>
    <w:rsid w:val="00026035"/>
    <w:rsid w:val="000260C4"/>
    <w:rsid w:val="00035CF0"/>
    <w:rsid w:val="00037FC8"/>
    <w:rsid w:val="00041A9A"/>
    <w:rsid w:val="00052D4A"/>
    <w:rsid w:val="000546D4"/>
    <w:rsid w:val="0005627D"/>
    <w:rsid w:val="00061894"/>
    <w:rsid w:val="00061A11"/>
    <w:rsid w:val="0006459D"/>
    <w:rsid w:val="000659C5"/>
    <w:rsid w:val="00070020"/>
    <w:rsid w:val="00071183"/>
    <w:rsid w:val="00072651"/>
    <w:rsid w:val="0008046D"/>
    <w:rsid w:val="00081AF3"/>
    <w:rsid w:val="0008712B"/>
    <w:rsid w:val="0009212D"/>
    <w:rsid w:val="000933E8"/>
    <w:rsid w:val="000962C9"/>
    <w:rsid w:val="000A0D54"/>
    <w:rsid w:val="000A11CB"/>
    <w:rsid w:val="000A1251"/>
    <w:rsid w:val="000A3BC4"/>
    <w:rsid w:val="000B74A3"/>
    <w:rsid w:val="000C3024"/>
    <w:rsid w:val="000C7B60"/>
    <w:rsid w:val="000D764F"/>
    <w:rsid w:val="000E2372"/>
    <w:rsid w:val="000E245F"/>
    <w:rsid w:val="000E2E30"/>
    <w:rsid w:val="000F2DE8"/>
    <w:rsid w:val="00103941"/>
    <w:rsid w:val="0010413A"/>
    <w:rsid w:val="00104414"/>
    <w:rsid w:val="00110746"/>
    <w:rsid w:val="0011188C"/>
    <w:rsid w:val="0011661E"/>
    <w:rsid w:val="00120481"/>
    <w:rsid w:val="00130C07"/>
    <w:rsid w:val="001356AE"/>
    <w:rsid w:val="00156439"/>
    <w:rsid w:val="00160CF1"/>
    <w:rsid w:val="00163EC1"/>
    <w:rsid w:val="00181577"/>
    <w:rsid w:val="001856C2"/>
    <w:rsid w:val="00194E4D"/>
    <w:rsid w:val="001B1921"/>
    <w:rsid w:val="001B5F4F"/>
    <w:rsid w:val="001C7F14"/>
    <w:rsid w:val="001F0495"/>
    <w:rsid w:val="001F7AC7"/>
    <w:rsid w:val="002005A2"/>
    <w:rsid w:val="00202CEB"/>
    <w:rsid w:val="00203E6D"/>
    <w:rsid w:val="002054BE"/>
    <w:rsid w:val="0021335F"/>
    <w:rsid w:val="00213C08"/>
    <w:rsid w:val="00214FC6"/>
    <w:rsid w:val="002351EF"/>
    <w:rsid w:val="002364CA"/>
    <w:rsid w:val="00246748"/>
    <w:rsid w:val="00276790"/>
    <w:rsid w:val="002768D5"/>
    <w:rsid w:val="00296629"/>
    <w:rsid w:val="002B2F20"/>
    <w:rsid w:val="002B3E92"/>
    <w:rsid w:val="002B4F9F"/>
    <w:rsid w:val="002B5885"/>
    <w:rsid w:val="002C1D10"/>
    <w:rsid w:val="002C7D9F"/>
    <w:rsid w:val="002D0D32"/>
    <w:rsid w:val="002E22A6"/>
    <w:rsid w:val="002E2346"/>
    <w:rsid w:val="002F11AC"/>
    <w:rsid w:val="00300199"/>
    <w:rsid w:val="003016E3"/>
    <w:rsid w:val="00301AC7"/>
    <w:rsid w:val="0030270D"/>
    <w:rsid w:val="003043A8"/>
    <w:rsid w:val="00306DED"/>
    <w:rsid w:val="00311CF5"/>
    <w:rsid w:val="00311D48"/>
    <w:rsid w:val="00315680"/>
    <w:rsid w:val="00322CC3"/>
    <w:rsid w:val="00337CDA"/>
    <w:rsid w:val="00344268"/>
    <w:rsid w:val="00345B37"/>
    <w:rsid w:val="00352A8D"/>
    <w:rsid w:val="00353733"/>
    <w:rsid w:val="00355669"/>
    <w:rsid w:val="003769A8"/>
    <w:rsid w:val="0038220F"/>
    <w:rsid w:val="00391008"/>
    <w:rsid w:val="00397293"/>
    <w:rsid w:val="003A3C14"/>
    <w:rsid w:val="003A40BD"/>
    <w:rsid w:val="003B6630"/>
    <w:rsid w:val="003C05AC"/>
    <w:rsid w:val="003C534B"/>
    <w:rsid w:val="003D51DD"/>
    <w:rsid w:val="003D62E2"/>
    <w:rsid w:val="003E0869"/>
    <w:rsid w:val="003E262D"/>
    <w:rsid w:val="003E3FAB"/>
    <w:rsid w:val="00400DC5"/>
    <w:rsid w:val="004055BA"/>
    <w:rsid w:val="0041626B"/>
    <w:rsid w:val="00417E7A"/>
    <w:rsid w:val="00433DC7"/>
    <w:rsid w:val="00435CFA"/>
    <w:rsid w:val="00442D9A"/>
    <w:rsid w:val="0045081C"/>
    <w:rsid w:val="00457763"/>
    <w:rsid w:val="00460D3D"/>
    <w:rsid w:val="00462215"/>
    <w:rsid w:val="00463C2E"/>
    <w:rsid w:val="00467308"/>
    <w:rsid w:val="0046739D"/>
    <w:rsid w:val="00471B9E"/>
    <w:rsid w:val="0047363F"/>
    <w:rsid w:val="004751A0"/>
    <w:rsid w:val="0048155B"/>
    <w:rsid w:val="00481EFA"/>
    <w:rsid w:val="00483244"/>
    <w:rsid w:val="004848C2"/>
    <w:rsid w:val="0049600A"/>
    <w:rsid w:val="004A0EC2"/>
    <w:rsid w:val="004A2C54"/>
    <w:rsid w:val="004A3803"/>
    <w:rsid w:val="004A5B67"/>
    <w:rsid w:val="004B2FBD"/>
    <w:rsid w:val="004B4861"/>
    <w:rsid w:val="004D1CA3"/>
    <w:rsid w:val="004D25E2"/>
    <w:rsid w:val="004E186F"/>
    <w:rsid w:val="004F0429"/>
    <w:rsid w:val="004F238D"/>
    <w:rsid w:val="004F3492"/>
    <w:rsid w:val="004F761D"/>
    <w:rsid w:val="005039AE"/>
    <w:rsid w:val="0051633B"/>
    <w:rsid w:val="00524D62"/>
    <w:rsid w:val="00526BF0"/>
    <w:rsid w:val="005373A9"/>
    <w:rsid w:val="005462C2"/>
    <w:rsid w:val="00573921"/>
    <w:rsid w:val="005741BF"/>
    <w:rsid w:val="00574820"/>
    <w:rsid w:val="00581025"/>
    <w:rsid w:val="00585A48"/>
    <w:rsid w:val="005A696A"/>
    <w:rsid w:val="005B1221"/>
    <w:rsid w:val="005B4869"/>
    <w:rsid w:val="005B5093"/>
    <w:rsid w:val="005B5212"/>
    <w:rsid w:val="005B6459"/>
    <w:rsid w:val="005C0F44"/>
    <w:rsid w:val="005D322E"/>
    <w:rsid w:val="005D37DF"/>
    <w:rsid w:val="006014F6"/>
    <w:rsid w:val="00610322"/>
    <w:rsid w:val="006206B4"/>
    <w:rsid w:val="00624806"/>
    <w:rsid w:val="00624860"/>
    <w:rsid w:val="00633C57"/>
    <w:rsid w:val="00635F68"/>
    <w:rsid w:val="00640EFC"/>
    <w:rsid w:val="00653AD2"/>
    <w:rsid w:val="00654428"/>
    <w:rsid w:val="00661F7A"/>
    <w:rsid w:val="00672FED"/>
    <w:rsid w:val="006948A8"/>
    <w:rsid w:val="006A027D"/>
    <w:rsid w:val="006A504C"/>
    <w:rsid w:val="006A7947"/>
    <w:rsid w:val="006C65A5"/>
    <w:rsid w:val="006D5D6D"/>
    <w:rsid w:val="006E4480"/>
    <w:rsid w:val="006F02BE"/>
    <w:rsid w:val="007001A8"/>
    <w:rsid w:val="00703300"/>
    <w:rsid w:val="00714643"/>
    <w:rsid w:val="00724862"/>
    <w:rsid w:val="00725ADF"/>
    <w:rsid w:val="0073797F"/>
    <w:rsid w:val="007465D9"/>
    <w:rsid w:val="00753009"/>
    <w:rsid w:val="00762109"/>
    <w:rsid w:val="007655F5"/>
    <w:rsid w:val="007663BA"/>
    <w:rsid w:val="0076654E"/>
    <w:rsid w:val="00773588"/>
    <w:rsid w:val="00773604"/>
    <w:rsid w:val="00773EB5"/>
    <w:rsid w:val="00776946"/>
    <w:rsid w:val="007836FE"/>
    <w:rsid w:val="00784D7B"/>
    <w:rsid w:val="00795DAC"/>
    <w:rsid w:val="00795F1E"/>
    <w:rsid w:val="007B30F5"/>
    <w:rsid w:val="007B563C"/>
    <w:rsid w:val="007C0DF3"/>
    <w:rsid w:val="007C3C4F"/>
    <w:rsid w:val="007D43BA"/>
    <w:rsid w:val="007E7136"/>
    <w:rsid w:val="00807C1B"/>
    <w:rsid w:val="0081105B"/>
    <w:rsid w:val="00813A1E"/>
    <w:rsid w:val="00813A91"/>
    <w:rsid w:val="00816C57"/>
    <w:rsid w:val="008175FC"/>
    <w:rsid w:val="00825D7F"/>
    <w:rsid w:val="008267E2"/>
    <w:rsid w:val="00831550"/>
    <w:rsid w:val="008324A4"/>
    <w:rsid w:val="00840B75"/>
    <w:rsid w:val="00842E65"/>
    <w:rsid w:val="00847EF1"/>
    <w:rsid w:val="00852C9A"/>
    <w:rsid w:val="00852CF9"/>
    <w:rsid w:val="0085737F"/>
    <w:rsid w:val="00865514"/>
    <w:rsid w:val="00877F91"/>
    <w:rsid w:val="0088000C"/>
    <w:rsid w:val="00880A2B"/>
    <w:rsid w:val="00885CD4"/>
    <w:rsid w:val="00892062"/>
    <w:rsid w:val="008A24E4"/>
    <w:rsid w:val="008B65A9"/>
    <w:rsid w:val="008C0216"/>
    <w:rsid w:val="008C2022"/>
    <w:rsid w:val="008D0677"/>
    <w:rsid w:val="008D1B3C"/>
    <w:rsid w:val="008D2A91"/>
    <w:rsid w:val="008D2B82"/>
    <w:rsid w:val="008D559C"/>
    <w:rsid w:val="008D7E3A"/>
    <w:rsid w:val="008F2FDB"/>
    <w:rsid w:val="008F5574"/>
    <w:rsid w:val="00901E1B"/>
    <w:rsid w:val="0090722B"/>
    <w:rsid w:val="009136C5"/>
    <w:rsid w:val="009243A5"/>
    <w:rsid w:val="00924D49"/>
    <w:rsid w:val="009316E0"/>
    <w:rsid w:val="00935D2F"/>
    <w:rsid w:val="00943735"/>
    <w:rsid w:val="00950F86"/>
    <w:rsid w:val="00951B3B"/>
    <w:rsid w:val="00952601"/>
    <w:rsid w:val="009542ED"/>
    <w:rsid w:val="00960539"/>
    <w:rsid w:val="00961808"/>
    <w:rsid w:val="0097329F"/>
    <w:rsid w:val="00980B0F"/>
    <w:rsid w:val="00985145"/>
    <w:rsid w:val="00985344"/>
    <w:rsid w:val="009A2221"/>
    <w:rsid w:val="009A2626"/>
    <w:rsid w:val="009A4958"/>
    <w:rsid w:val="009A6195"/>
    <w:rsid w:val="009B0EFF"/>
    <w:rsid w:val="009C149A"/>
    <w:rsid w:val="009C4304"/>
    <w:rsid w:val="009D09A2"/>
    <w:rsid w:val="009E3CE9"/>
    <w:rsid w:val="009E58A0"/>
    <w:rsid w:val="009F54E7"/>
    <w:rsid w:val="00A005C6"/>
    <w:rsid w:val="00A0295C"/>
    <w:rsid w:val="00A061D8"/>
    <w:rsid w:val="00A1462A"/>
    <w:rsid w:val="00A17663"/>
    <w:rsid w:val="00A22C60"/>
    <w:rsid w:val="00A26DEF"/>
    <w:rsid w:val="00A27DD2"/>
    <w:rsid w:val="00A32C3A"/>
    <w:rsid w:val="00A57980"/>
    <w:rsid w:val="00A66796"/>
    <w:rsid w:val="00A66AEA"/>
    <w:rsid w:val="00A72297"/>
    <w:rsid w:val="00A76CD3"/>
    <w:rsid w:val="00A87BF7"/>
    <w:rsid w:val="00A87F8F"/>
    <w:rsid w:val="00A95A15"/>
    <w:rsid w:val="00AA22A4"/>
    <w:rsid w:val="00AA57F1"/>
    <w:rsid w:val="00AA6F62"/>
    <w:rsid w:val="00AD0A6F"/>
    <w:rsid w:val="00AF0C96"/>
    <w:rsid w:val="00AF523D"/>
    <w:rsid w:val="00B023C1"/>
    <w:rsid w:val="00B046EB"/>
    <w:rsid w:val="00B05E29"/>
    <w:rsid w:val="00B1334D"/>
    <w:rsid w:val="00B17070"/>
    <w:rsid w:val="00B21E07"/>
    <w:rsid w:val="00B24108"/>
    <w:rsid w:val="00B41918"/>
    <w:rsid w:val="00B4690E"/>
    <w:rsid w:val="00B532FB"/>
    <w:rsid w:val="00B5537B"/>
    <w:rsid w:val="00B62A2D"/>
    <w:rsid w:val="00B74E7B"/>
    <w:rsid w:val="00B8075E"/>
    <w:rsid w:val="00B9460F"/>
    <w:rsid w:val="00BA207B"/>
    <w:rsid w:val="00BA35A8"/>
    <w:rsid w:val="00BB79F6"/>
    <w:rsid w:val="00BC629C"/>
    <w:rsid w:val="00BE3E33"/>
    <w:rsid w:val="00BF30F6"/>
    <w:rsid w:val="00BF7D41"/>
    <w:rsid w:val="00C02E1D"/>
    <w:rsid w:val="00C03CA4"/>
    <w:rsid w:val="00C04E79"/>
    <w:rsid w:val="00C12820"/>
    <w:rsid w:val="00C16A7E"/>
    <w:rsid w:val="00C32E50"/>
    <w:rsid w:val="00C517C7"/>
    <w:rsid w:val="00C5470A"/>
    <w:rsid w:val="00C54C40"/>
    <w:rsid w:val="00C55B90"/>
    <w:rsid w:val="00C807BA"/>
    <w:rsid w:val="00C83C0A"/>
    <w:rsid w:val="00C86B78"/>
    <w:rsid w:val="00C87678"/>
    <w:rsid w:val="00C9402E"/>
    <w:rsid w:val="00C95841"/>
    <w:rsid w:val="00CB0BAC"/>
    <w:rsid w:val="00CC2E25"/>
    <w:rsid w:val="00CC3BD6"/>
    <w:rsid w:val="00CE2D11"/>
    <w:rsid w:val="00CE2D93"/>
    <w:rsid w:val="00CE67E5"/>
    <w:rsid w:val="00CF3AD8"/>
    <w:rsid w:val="00CF5047"/>
    <w:rsid w:val="00D0390F"/>
    <w:rsid w:val="00D04EA1"/>
    <w:rsid w:val="00D229E3"/>
    <w:rsid w:val="00D22D27"/>
    <w:rsid w:val="00D24832"/>
    <w:rsid w:val="00D2511C"/>
    <w:rsid w:val="00D30D6F"/>
    <w:rsid w:val="00D36C5F"/>
    <w:rsid w:val="00D45249"/>
    <w:rsid w:val="00D5000B"/>
    <w:rsid w:val="00D72F53"/>
    <w:rsid w:val="00D82CB3"/>
    <w:rsid w:val="00D87379"/>
    <w:rsid w:val="00D946BC"/>
    <w:rsid w:val="00D94F53"/>
    <w:rsid w:val="00D96085"/>
    <w:rsid w:val="00DA396E"/>
    <w:rsid w:val="00DA4848"/>
    <w:rsid w:val="00DA64A5"/>
    <w:rsid w:val="00DB2EAA"/>
    <w:rsid w:val="00DB472F"/>
    <w:rsid w:val="00DD5D38"/>
    <w:rsid w:val="00DE0FD9"/>
    <w:rsid w:val="00DF7B61"/>
    <w:rsid w:val="00E03C4A"/>
    <w:rsid w:val="00E04811"/>
    <w:rsid w:val="00E124B5"/>
    <w:rsid w:val="00E14E47"/>
    <w:rsid w:val="00E377DC"/>
    <w:rsid w:val="00E44E4D"/>
    <w:rsid w:val="00E50833"/>
    <w:rsid w:val="00E54C6F"/>
    <w:rsid w:val="00E70ECC"/>
    <w:rsid w:val="00E77748"/>
    <w:rsid w:val="00EA02C7"/>
    <w:rsid w:val="00EA195E"/>
    <w:rsid w:val="00EA1E07"/>
    <w:rsid w:val="00EA1E21"/>
    <w:rsid w:val="00EA2E26"/>
    <w:rsid w:val="00EA58BB"/>
    <w:rsid w:val="00EA59F3"/>
    <w:rsid w:val="00EA6097"/>
    <w:rsid w:val="00EB4F74"/>
    <w:rsid w:val="00EB6231"/>
    <w:rsid w:val="00EC27DA"/>
    <w:rsid w:val="00EC2B19"/>
    <w:rsid w:val="00EC567A"/>
    <w:rsid w:val="00EC7221"/>
    <w:rsid w:val="00ED3BFE"/>
    <w:rsid w:val="00EF0FD3"/>
    <w:rsid w:val="00EF6FF4"/>
    <w:rsid w:val="00F0137E"/>
    <w:rsid w:val="00F05EDE"/>
    <w:rsid w:val="00F13A2A"/>
    <w:rsid w:val="00F1691F"/>
    <w:rsid w:val="00F17C95"/>
    <w:rsid w:val="00F21F53"/>
    <w:rsid w:val="00F22215"/>
    <w:rsid w:val="00F263B3"/>
    <w:rsid w:val="00F32F3A"/>
    <w:rsid w:val="00F34766"/>
    <w:rsid w:val="00F37D27"/>
    <w:rsid w:val="00F5038F"/>
    <w:rsid w:val="00F65145"/>
    <w:rsid w:val="00F83089"/>
    <w:rsid w:val="00F83FD0"/>
    <w:rsid w:val="00F8622F"/>
    <w:rsid w:val="00F86EBA"/>
    <w:rsid w:val="00F87E95"/>
    <w:rsid w:val="00F976F1"/>
    <w:rsid w:val="00FA082F"/>
    <w:rsid w:val="00FA09BB"/>
    <w:rsid w:val="00FA6538"/>
    <w:rsid w:val="00FC3FB4"/>
    <w:rsid w:val="00FC54D2"/>
    <w:rsid w:val="00FD1E12"/>
    <w:rsid w:val="00FD2A0A"/>
    <w:rsid w:val="00FD7EFE"/>
    <w:rsid w:val="00FF284D"/>
    <w:rsid w:val="00FF3DFA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9C94CB5"/>
  <w15:chartTrackingRefBased/>
  <w15:docId w15:val="{193E650E-AB70-4E64-82CC-59BD48EB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auto"/>
      <w:szCs w:val="24"/>
    </w:rPr>
  </w:style>
  <w:style w:type="character" w:customStyle="1" w:styleId="WW8Num2z0">
    <w:name w:val="WW8Num2z0"/>
    <w:rPr>
      <w:rFonts w:hint="default"/>
      <w:szCs w:val="24"/>
    </w:rPr>
  </w:style>
  <w:style w:type="character" w:customStyle="1" w:styleId="WW8Num3z0">
    <w:name w:val="WW8Num3z0"/>
    <w:rPr>
      <w:rFonts w:hint="default"/>
      <w:b w:val="0"/>
      <w:strike w:val="0"/>
      <w:dstrike w:val="0"/>
      <w:color w:val="auto"/>
      <w:szCs w:val="24"/>
    </w:rPr>
  </w:style>
  <w:style w:type="character" w:customStyle="1" w:styleId="WW8Num4z0">
    <w:name w:val="WW8Num4z0"/>
    <w:rPr>
      <w:rFonts w:ascii="Times New Roman" w:hAnsi="Times New Roman" w:cs="Times New Roman"/>
      <w:color w:val="000000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color w:val="000000"/>
      <w:szCs w:val="24"/>
    </w:rPr>
  </w:style>
  <w:style w:type="character" w:customStyle="1" w:styleId="WW8Num7z0">
    <w:name w:val="WW8Num7z0"/>
    <w:rPr>
      <w:rFonts w:ascii="Times New Roman" w:hAnsi="Times New Roman" w:cs="Times New Roman"/>
      <w:color w:val="000000"/>
      <w:szCs w:val="24"/>
    </w:rPr>
  </w:style>
  <w:style w:type="character" w:customStyle="1" w:styleId="WW8Num7z1">
    <w:name w:val="WW8Num7z1"/>
    <w:rPr>
      <w:rFonts w:hint="default"/>
      <w:color w:val="000000"/>
      <w:szCs w:val="24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trike w:val="0"/>
      <w:dstrike w:val="0"/>
      <w:color w:val="000000"/>
      <w:szCs w:val="24"/>
    </w:rPr>
  </w:style>
  <w:style w:type="character" w:customStyle="1" w:styleId="WW8Num9z0">
    <w:name w:val="WW8Num9z0"/>
    <w:rPr>
      <w:rFonts w:ascii="Times New Roman" w:eastAsia="Times New Roman" w:hAnsi="Times New Roman" w:cs="Times New Roman"/>
      <w:color w:val="000000"/>
      <w:sz w:val="24"/>
      <w:szCs w:val="24"/>
      <w:lang w:val="pl-PL" w:eastAsia="zh-CN" w:bidi="ar-SA"/>
    </w:rPr>
  </w:style>
  <w:style w:type="character" w:customStyle="1" w:styleId="WW8Num10z0">
    <w:name w:val="WW8Num10z0"/>
    <w:rPr>
      <w:rFonts w:hint="default"/>
      <w:b w:val="0"/>
      <w:i w:val="0"/>
      <w:color w:val="auto"/>
      <w:sz w:val="24"/>
      <w:szCs w:val="24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11z1">
    <w:name w:val="WW8Num11z1"/>
    <w:rPr>
      <w:rFonts w:hint="default"/>
      <w:b w:val="0"/>
      <w:i w:val="0"/>
      <w:color w:val="auto"/>
      <w:sz w:val="20"/>
      <w:szCs w:val="20"/>
    </w:rPr>
  </w:style>
  <w:style w:type="character" w:customStyle="1" w:styleId="WW8Num11z2">
    <w:name w:val="WW8Num11z2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11z3">
    <w:name w:val="WW8Num11z3"/>
    <w:rPr>
      <w:rFonts w:hint="default"/>
      <w:b w:val="0"/>
      <w:i w:val="0"/>
      <w:color w:val="auto"/>
      <w:sz w:val="24"/>
      <w:szCs w:val="24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Domylnaczcionkaakapitu3">
    <w:name w:val="Domyślna czcionka akapitu3"/>
  </w:style>
  <w:style w:type="character" w:customStyle="1" w:styleId="WW8Num8z1">
    <w:name w:val="WW8Num8z1"/>
    <w:rPr>
      <w:rFonts w:hint="default"/>
      <w:color w:val="000000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z1">
    <w:name w:val="WW8Num1z1"/>
    <w:rPr>
      <w:szCs w:val="24"/>
    </w:rPr>
  </w:style>
  <w:style w:type="character" w:customStyle="1" w:styleId="WW8Num1z2">
    <w:name w:val="WW8Num1z2"/>
    <w:rPr>
      <w:rFonts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9z1">
    <w:name w:val="WW8Num9z1"/>
    <w:rPr>
      <w:rFonts w:hint="default"/>
      <w:color w:val="000000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2">
    <w:name w:val="WW8Num3z2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hint="default"/>
      <w:b w:val="0"/>
      <w:i w:val="0"/>
      <w:color w:val="000000"/>
      <w:sz w:val="24"/>
      <w:szCs w:val="24"/>
    </w:rPr>
  </w:style>
  <w:style w:type="character" w:customStyle="1" w:styleId="WW8Num5z2">
    <w:name w:val="WW8Num5z2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szCs w:val="24"/>
    </w:rPr>
  </w:style>
  <w:style w:type="character" w:customStyle="1" w:styleId="WW8Num6z2">
    <w:name w:val="WW8Num6z2"/>
    <w:rPr>
      <w:rFonts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19z1">
    <w:name w:val="WW8Num19z1"/>
    <w:rPr>
      <w:rFonts w:hint="default"/>
      <w:b w:val="0"/>
      <w:i w:val="0"/>
      <w:color w:val="auto"/>
      <w:sz w:val="20"/>
      <w:szCs w:val="20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b w:val="0"/>
      <w:i w:val="0"/>
      <w:color w:val="00B0F0"/>
      <w:sz w:val="20"/>
      <w:szCs w:val="20"/>
    </w:rPr>
  </w:style>
  <w:style w:type="character" w:customStyle="1" w:styleId="WW8Num21z1">
    <w:name w:val="WW8Num21z1"/>
    <w:rPr>
      <w:rFonts w:hint="default"/>
      <w:b w:val="0"/>
      <w:i w:val="0"/>
      <w:color w:val="00B0F0"/>
      <w:sz w:val="20"/>
      <w:szCs w:val="2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i w:val="0"/>
      <w:vanish/>
      <w:color w:val="auto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 w:hint="default"/>
      <w:b w:val="0"/>
      <w:i w:val="0"/>
      <w:u w:val="none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b/>
      <w:strike w:val="0"/>
      <w:dstrike w:val="0"/>
      <w:color w:val="auto"/>
      <w:szCs w:val="24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color w:val="auto"/>
    </w:rPr>
  </w:style>
  <w:style w:type="character" w:customStyle="1" w:styleId="WW8Num32z1">
    <w:name w:val="WW8Num32z1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32z2">
    <w:name w:val="WW8Num32z2"/>
    <w:rPr>
      <w:rFonts w:ascii="Symbol" w:hAnsi="Symbol" w:cs="Symbol" w:hint="default"/>
      <w:color w:val="000000"/>
    </w:rPr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33z1">
    <w:name w:val="WW8Num33z1"/>
    <w:rPr>
      <w:rFonts w:hint="default"/>
      <w:color w:val="0070C0"/>
      <w:szCs w:val="24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strike w:val="0"/>
      <w:dstrike w:val="0"/>
      <w:color w:val="0070C0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  <w:style w:type="character" w:customStyle="1" w:styleId="WW8Num37z1">
    <w:name w:val="WW8Num37z1"/>
    <w:rPr>
      <w:rFonts w:hint="default"/>
      <w:b w:val="0"/>
      <w:i w:val="0"/>
      <w:color w:val="auto"/>
      <w:sz w:val="20"/>
      <w:szCs w:val="2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  <w:color w:val="00B050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40z1">
    <w:name w:val="WW8Num40z1"/>
    <w:rPr>
      <w:rFonts w:hint="default"/>
      <w:b w:val="0"/>
      <w:i w:val="0"/>
      <w:color w:val="auto"/>
      <w:sz w:val="24"/>
      <w:szCs w:val="24"/>
    </w:rPr>
  </w:style>
  <w:style w:type="character" w:customStyle="1" w:styleId="WW8Num40z2">
    <w:name w:val="WW8Num40z2"/>
    <w:rPr>
      <w:rFonts w:hint="default"/>
    </w:rPr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 w:hint="default"/>
      <w:b w:val="0"/>
      <w:i w:val="0"/>
      <w:color w:val="auto"/>
      <w:sz w:val="20"/>
      <w:szCs w:val="2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  <w:i w:val="0"/>
      <w:color w:val="0070C0"/>
      <w:sz w:val="24"/>
      <w:szCs w:val="24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Times New Roman" w:hAnsi="Times New Roman" w:cs="Times New Roman" w:hint="default"/>
      <w:b w:val="0"/>
      <w:i w:val="0"/>
      <w:color w:val="auto"/>
      <w:sz w:val="24"/>
      <w:szCs w:val="24"/>
    </w:rPr>
  </w:style>
  <w:style w:type="character" w:customStyle="1" w:styleId="WW8Num43z1">
    <w:name w:val="WW8Num43z1"/>
    <w:rPr>
      <w:rFonts w:hint="default"/>
      <w:b w:val="0"/>
      <w:i w:val="0"/>
      <w:color w:val="auto"/>
      <w:sz w:val="20"/>
      <w:szCs w:val="20"/>
    </w:rPr>
  </w:style>
  <w:style w:type="character" w:customStyle="1" w:styleId="WW8Num43z2">
    <w:name w:val="WW8Num43z2"/>
    <w:rPr>
      <w:rFonts w:ascii="Times New Roman" w:hAnsi="Times New Roman" w:cs="Times New Roman" w:hint="default"/>
      <w:color w:val="auto"/>
      <w:sz w:val="24"/>
      <w:szCs w:val="24"/>
    </w:rPr>
  </w:style>
  <w:style w:type="character" w:customStyle="1" w:styleId="WW8Num43z3">
    <w:name w:val="WW8Num43z3"/>
    <w:rPr>
      <w:rFonts w:hint="default"/>
      <w:b w:val="0"/>
      <w:i w:val="0"/>
      <w:color w:val="auto"/>
      <w:sz w:val="24"/>
      <w:szCs w:val="24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8"/>
      <w:szCs w:val="24"/>
    </w:rPr>
  </w:style>
  <w:style w:type="character" w:customStyle="1" w:styleId="red">
    <w:name w:val="red"/>
  </w:style>
  <w:style w:type="character" w:customStyle="1" w:styleId="NagwekZnak">
    <w:name w:val="Nagłówek Znak"/>
    <w:rPr>
      <w:sz w:val="24"/>
    </w:rPr>
  </w:style>
  <w:style w:type="character" w:customStyle="1" w:styleId="StopkaZnak">
    <w:name w:val="Stopka Znak"/>
    <w:uiPriority w:val="99"/>
    <w:rPr>
      <w:sz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numeracji">
    <w:name w:val="Znaki numeracji"/>
    <w:rPr>
      <w:rFonts w:ascii="Times New Roman" w:hAnsi="Times New Roman" w:cs="Times New Roman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8"/>
      <w:szCs w:val="24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280" w:after="280"/>
    </w:pPr>
    <w:rPr>
      <w:szCs w:val="24"/>
    </w:rPr>
  </w:style>
  <w:style w:type="paragraph" w:customStyle="1" w:styleId="dtu">
    <w:name w:val="dtu"/>
    <w:basedOn w:val="Normalny"/>
    <w:pPr>
      <w:spacing w:before="280" w:after="280"/>
    </w:pPr>
    <w:rPr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nak">
    <w:name w:val="Znak"/>
    <w:basedOn w:val="Normalny"/>
    <w:rPr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rPr>
      <w:sz w:val="20"/>
    </w:rPr>
  </w:style>
  <w:style w:type="paragraph" w:customStyle="1" w:styleId="Tekstkomentarza2">
    <w:name w:val="Tekst komentarza2"/>
    <w:basedOn w:val="Normalny"/>
    <w:rPr>
      <w:sz w:val="20"/>
    </w:rPr>
  </w:style>
  <w:style w:type="paragraph" w:customStyle="1" w:styleId="Tekstkomentarza3">
    <w:name w:val="Tekst komentarza3"/>
    <w:basedOn w:val="Normalny"/>
    <w:rPr>
      <w:sz w:val="20"/>
    </w:rPr>
  </w:style>
  <w:style w:type="character" w:styleId="Odwoaniedokomentarza">
    <w:name w:val="annotation reference"/>
    <w:uiPriority w:val="99"/>
    <w:semiHidden/>
    <w:unhideWhenUsed/>
    <w:rsid w:val="00DE0FD9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E0FD9"/>
    <w:rPr>
      <w:sz w:val="20"/>
    </w:rPr>
  </w:style>
  <w:style w:type="character" w:customStyle="1" w:styleId="TekstkomentarzaZnak3">
    <w:name w:val="Tekst komentarza Znak3"/>
    <w:link w:val="Tekstkomentarza"/>
    <w:uiPriority w:val="99"/>
    <w:semiHidden/>
    <w:rsid w:val="00DE0FD9"/>
    <w:rPr>
      <w:lang w:eastAsia="zh-CN"/>
    </w:rPr>
  </w:style>
  <w:style w:type="paragraph" w:styleId="Cytat">
    <w:name w:val="Quote"/>
    <w:basedOn w:val="Normalny"/>
    <w:next w:val="Normalny"/>
    <w:link w:val="CytatZnak"/>
    <w:uiPriority w:val="29"/>
    <w:qFormat/>
    <w:rsid w:val="007001A8"/>
    <w:pPr>
      <w:ind w:left="862" w:right="862"/>
      <w:jc w:val="center"/>
    </w:pPr>
    <w:rPr>
      <w:rFonts w:ascii="Arial" w:hAnsi="Arial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01A8"/>
    <w:rPr>
      <w:rFonts w:ascii="Arial" w:hAnsi="Arial"/>
      <w:i/>
      <w:iCs/>
      <w:color w:val="404040" w:themeColor="text1" w:themeTint="BF"/>
      <w:sz w:val="24"/>
      <w:lang w:eastAsia="zh-CN"/>
    </w:rPr>
  </w:style>
  <w:style w:type="character" w:customStyle="1" w:styleId="resultpara0">
    <w:name w:val="result__para__0"/>
    <w:basedOn w:val="Domylnaczcionkaakapitu"/>
    <w:rsid w:val="008175FC"/>
  </w:style>
  <w:style w:type="character" w:customStyle="1" w:styleId="resultpara2">
    <w:name w:val="result__para__2"/>
    <w:basedOn w:val="Domylnaczcionkaakapitu"/>
    <w:rsid w:val="008175FC"/>
  </w:style>
  <w:style w:type="character" w:customStyle="1" w:styleId="resultpara4">
    <w:name w:val="result__para__4"/>
    <w:basedOn w:val="Domylnaczcionkaakapitu"/>
    <w:rsid w:val="00817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tka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A2E5-165F-4B45-80ED-9A17E612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1</Pages>
  <Words>4412</Words>
  <Characters>26473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/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subject/>
  <dc:creator>Rosińska Sylwia</dc:creator>
  <cp:keywords/>
  <cp:lastModifiedBy>Sylwia Rosińska (Migasiewicz)</cp:lastModifiedBy>
  <cp:revision>255</cp:revision>
  <cp:lastPrinted>2025-03-18T07:47:00Z</cp:lastPrinted>
  <dcterms:created xsi:type="dcterms:W3CDTF">2022-02-16T10:05:00Z</dcterms:created>
  <dcterms:modified xsi:type="dcterms:W3CDTF">2025-04-15T07:38:00Z</dcterms:modified>
</cp:coreProperties>
</file>