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08" w:rsidRDefault="002E5608" w:rsidP="002E5608">
      <w:r>
        <w:t>Porządek obrad:</w:t>
      </w:r>
    </w:p>
    <w:p w:rsidR="002E5608" w:rsidRDefault="002E5608" w:rsidP="002E5608"/>
    <w:p w:rsidR="002E5608" w:rsidRDefault="002E5608" w:rsidP="002E5608">
      <w:r>
        <w:t xml:space="preserve">1. </w:t>
      </w:r>
      <w:proofErr w:type="gramStart"/>
      <w:r>
        <w:t>otwarcie</w:t>
      </w:r>
      <w:proofErr w:type="gramEnd"/>
      <w:r>
        <w:t xml:space="preserve"> sesji,</w:t>
      </w:r>
    </w:p>
    <w:p w:rsidR="002E5608" w:rsidRDefault="002E5608" w:rsidP="002E5608">
      <w:r>
        <w:t xml:space="preserve">2. </w:t>
      </w:r>
      <w:proofErr w:type="gramStart"/>
      <w:r>
        <w:t>rozpatrzenie</w:t>
      </w:r>
      <w:proofErr w:type="gramEnd"/>
      <w:r>
        <w:t xml:space="preserve"> wniosków do porządku obrad,</w:t>
      </w:r>
    </w:p>
    <w:p w:rsidR="002E5608" w:rsidRDefault="002E5608" w:rsidP="002E5608">
      <w:r>
        <w:t xml:space="preserve">3. </w:t>
      </w:r>
      <w:proofErr w:type="gramStart"/>
      <w:r>
        <w:t>sprawozdanie</w:t>
      </w:r>
      <w:proofErr w:type="gramEnd"/>
      <w:r>
        <w:t xml:space="preserve"> marszałka z prac zarządu między sesjami,</w:t>
      </w:r>
    </w:p>
    <w:p w:rsidR="002E5608" w:rsidRDefault="002E5608" w:rsidP="002E5608">
      <w:r>
        <w:t xml:space="preserve">4. </w:t>
      </w:r>
      <w:proofErr w:type="gramStart"/>
      <w:r>
        <w:t>raport</w:t>
      </w:r>
      <w:proofErr w:type="gramEnd"/>
      <w:r>
        <w:t xml:space="preserve"> o stanie województwa warmińsko-mazurskiego w 2018 roku, debata i podjęcie uchwały w sprawie udzielenia wotum zaufania zarządowi województwa – referuje marszałek Gustaw Marek Brzezin,</w:t>
      </w:r>
    </w:p>
    <w:p w:rsidR="002E5608" w:rsidRDefault="002E5608" w:rsidP="002E5608">
      <w:r>
        <w:t xml:space="preserve">5. </w:t>
      </w:r>
      <w:proofErr w:type="gramStart"/>
      <w:r>
        <w:t>sprawozdanie</w:t>
      </w:r>
      <w:proofErr w:type="gramEnd"/>
      <w:r>
        <w:t xml:space="preserve"> finansowe województwa za 2018 rok wraz ze sprawozdaniem z wykonania budżetu Wojewódz</w:t>
      </w:r>
      <w:r>
        <w:t>tw</w:t>
      </w:r>
      <w:r>
        <w:t>a 2018 rok – referuje marszałek Gustaw Marek Brzezin,</w:t>
      </w:r>
    </w:p>
    <w:p w:rsidR="002E5608" w:rsidRDefault="002E5608" w:rsidP="002E5608">
      <w:r>
        <w:t xml:space="preserve">6. </w:t>
      </w:r>
      <w:proofErr w:type="gramStart"/>
      <w:r>
        <w:t>uchwała</w:t>
      </w:r>
      <w:proofErr w:type="gramEnd"/>
      <w:r>
        <w:t xml:space="preserve"> w sprawie udzielenia absolutorium zarządowi województwa – referuje marszałek Gustaw Marek Brzezin,</w:t>
      </w:r>
    </w:p>
    <w:p w:rsidR="002E5608" w:rsidRDefault="002E5608" w:rsidP="002E5608">
      <w:r>
        <w:t xml:space="preserve">7. </w:t>
      </w:r>
      <w:proofErr w:type="gramStart"/>
      <w:r>
        <w:t>informacja</w:t>
      </w:r>
      <w:proofErr w:type="gramEnd"/>
      <w:r>
        <w:t xml:space="preserve"> o realizacji Regionalnego Programu Operacyjnego Województwa Warmińsko-Mazurskiego na lata 2014-2020 w roku 2018 – referuje marszałek Gustaw Marek Brzezin,</w:t>
      </w:r>
    </w:p>
    <w:p w:rsidR="002E5608" w:rsidRDefault="002E5608" w:rsidP="002E5608">
      <w:r>
        <w:t xml:space="preserve">8. </w:t>
      </w:r>
      <w:proofErr w:type="gramStart"/>
      <w:r>
        <w:t>informacja</w:t>
      </w:r>
      <w:proofErr w:type="gramEnd"/>
      <w:r>
        <w:t xml:space="preserve"> o realizacji Kontraktu Terytorialnego dla województwa w roku 2018 – referuje marszałek Gustaw Marek Brzezin,</w:t>
      </w:r>
    </w:p>
    <w:p w:rsidR="002E5608" w:rsidRDefault="002E5608" w:rsidP="002E5608">
      <w:r>
        <w:t xml:space="preserve">9. </w:t>
      </w:r>
      <w:proofErr w:type="gramStart"/>
      <w:r>
        <w:t>uchwała</w:t>
      </w:r>
      <w:proofErr w:type="gramEnd"/>
      <w:r>
        <w:t xml:space="preserve"> w sprawie uchwalenia priorytetów współpracy zagranicznej województwa – referuje marszałek Gustaw Marek Brzezin,</w:t>
      </w:r>
    </w:p>
    <w:p w:rsidR="002E5608" w:rsidRDefault="002E5608" w:rsidP="002E5608">
      <w:r>
        <w:t xml:space="preserve">10. </w:t>
      </w:r>
      <w:proofErr w:type="gramStart"/>
      <w:r>
        <w:t>sprawozdanie</w:t>
      </w:r>
      <w:proofErr w:type="gramEnd"/>
      <w:r>
        <w:t xml:space="preserve"> z realizacji w 2018 roku wojewódzkiego programu przeciwdziałania narkomanii w województwie na lata 2018-2022 – referuje członek zarządu Jolanta Piotrowska,</w:t>
      </w:r>
    </w:p>
    <w:p w:rsidR="002E5608" w:rsidRDefault="002E5608" w:rsidP="002E5608">
      <w:r>
        <w:t xml:space="preserve">11. </w:t>
      </w:r>
      <w:proofErr w:type="gramStart"/>
      <w:r>
        <w:t>przyjęcie</w:t>
      </w:r>
      <w:proofErr w:type="gramEnd"/>
      <w:r>
        <w:t xml:space="preserve"> złożonego przez zarząd województwa dokumentu pn. „Ocena zasobów pomocy społecznej województwa warmińsko-mazurskiego za 2018 rok“ – referuje członek zarządu Jolanta Piotrowska,</w:t>
      </w:r>
    </w:p>
    <w:p w:rsidR="002E5608" w:rsidRDefault="002E5608" w:rsidP="002E5608">
      <w:r>
        <w:t xml:space="preserve">12. </w:t>
      </w:r>
      <w:proofErr w:type="gramStart"/>
      <w:r>
        <w:t>rozpatrzenie</w:t>
      </w:r>
      <w:proofErr w:type="gramEnd"/>
      <w:r>
        <w:t xml:space="preserve"> sprawozdania z działalności oddziałów i poradni onkologicznych Samodzielnego Publicznego Zakładu Opieki Zdrowotnej Ministerstwa Spraw Wewnętrznych i Administracji z Warmińsko-Mazurskim Centrum Onkologii w Olsztynie za rok 2018 – referuje wicemarszałek Marcin Kuchciński,</w:t>
      </w:r>
    </w:p>
    <w:p w:rsidR="002E5608" w:rsidRDefault="002E5608" w:rsidP="002E5608">
      <w:r>
        <w:t xml:space="preserve">13. </w:t>
      </w:r>
      <w:proofErr w:type="gramStart"/>
      <w:r>
        <w:t>zmiany</w:t>
      </w:r>
      <w:proofErr w:type="gramEnd"/>
      <w:r>
        <w:t xml:space="preserve"> uchwały nr XI/193/11 sejmiku z 25 października 2011 roku w sprawie nadania statutu Wojewódzkiemu Ośrodkowi Ruchu Drogowego w Elblągu – referuje wicemarszałek Marcin Kuchciński,</w:t>
      </w:r>
    </w:p>
    <w:p w:rsidR="002E5608" w:rsidRDefault="002E5608" w:rsidP="002E5608">
      <w:r>
        <w:t xml:space="preserve">14. </w:t>
      </w:r>
      <w:proofErr w:type="gramStart"/>
      <w:r>
        <w:t>uchwała</w:t>
      </w:r>
      <w:proofErr w:type="gramEnd"/>
      <w:r>
        <w:t xml:space="preserve"> w sprawie wezwania sejmiku do usunięcia naruszenia prawa dotyczącego uchwały nr XXIV/465/08 sejmiku z 27 listopada 2008 roku w sprawie podziału województwa na obwody łowieckie – referuje członek zarządu Jolanta Piotrowska,</w:t>
      </w:r>
    </w:p>
    <w:p w:rsidR="002E5608" w:rsidRDefault="002E5608" w:rsidP="002E5608">
      <w:r>
        <w:lastRenderedPageBreak/>
        <w:t xml:space="preserve">15. </w:t>
      </w:r>
      <w:proofErr w:type="gramStart"/>
      <w:r>
        <w:t>uchwała</w:t>
      </w:r>
      <w:proofErr w:type="gramEnd"/>
      <w:r>
        <w:t xml:space="preserve"> w sprawie udzielenia pomocy finansowej gminom na dofinansowanie zadań własnych gmin w ramach konkursu „Aktywna Wieś Warmii, Mazur i Powiśla” w 2019 roku – referuje członek zarządu Sylwia Jaskulska,</w:t>
      </w:r>
    </w:p>
    <w:p w:rsidR="002E5608" w:rsidRDefault="002E5608" w:rsidP="002E5608">
      <w:r>
        <w:t xml:space="preserve">16. </w:t>
      </w:r>
      <w:proofErr w:type="gramStart"/>
      <w:r>
        <w:t>wyrażenie</w:t>
      </w:r>
      <w:proofErr w:type="gramEnd"/>
      <w:r>
        <w:t xml:space="preserve"> zgody na przekazanie nieruchomości w formie darowizny przez województwo na rzecz gminy Lidzbark – referuje wicemarszałek Marcin Kuchciński,</w:t>
      </w:r>
    </w:p>
    <w:p w:rsidR="002E5608" w:rsidRDefault="002E5608" w:rsidP="002E5608">
      <w:r>
        <w:t xml:space="preserve">17. </w:t>
      </w:r>
      <w:proofErr w:type="gramStart"/>
      <w:r>
        <w:t>uchwała</w:t>
      </w:r>
      <w:proofErr w:type="gramEnd"/>
      <w:r>
        <w:t xml:space="preserve"> w sprawie wyposażenia Wojewódzkiej Biblioteki Publicznej w Olsztynie im. Emilii </w:t>
      </w:r>
      <w:proofErr w:type="spellStart"/>
      <w:r>
        <w:t>Sukertowej-Biedrawiny</w:t>
      </w:r>
      <w:proofErr w:type="spellEnd"/>
      <w:r>
        <w:t xml:space="preserve"> w nieruchomość gruntową niezabudowaną – referuje wicemarszałek Marcin Kuchciński,</w:t>
      </w:r>
    </w:p>
    <w:p w:rsidR="002E5608" w:rsidRDefault="002E5608" w:rsidP="002E5608">
      <w:r>
        <w:t xml:space="preserve">18. </w:t>
      </w:r>
      <w:proofErr w:type="gramStart"/>
      <w:r>
        <w:t>uchwała</w:t>
      </w:r>
      <w:proofErr w:type="gramEnd"/>
      <w:r>
        <w:t xml:space="preserve"> w sprawie udzielenia gminom pomocy finansowej na dofinansowanie zadań w zakresie ochrony przeciwpożarowej – referuje marszałek Gustaw Marek Brzezin,</w:t>
      </w:r>
    </w:p>
    <w:p w:rsidR="002E5608" w:rsidRDefault="002E5608" w:rsidP="002E5608">
      <w:r>
        <w:t xml:space="preserve">19. </w:t>
      </w:r>
      <w:proofErr w:type="gramStart"/>
      <w:r>
        <w:t>uchwała</w:t>
      </w:r>
      <w:proofErr w:type="gramEnd"/>
      <w:r>
        <w:t xml:space="preserve"> w sprawie udzielenia pomocy finansowej gminom na realizację zadań własnych gmin w ramach konkursu „Małe Granty Sołeckie Marszałka Województwa Warmińsko-Mazurskiego” w 2019 roku – referuje członek zarządu Sylwia Jaskulska,</w:t>
      </w:r>
    </w:p>
    <w:p w:rsidR="002E5608" w:rsidRDefault="002E5608" w:rsidP="002E5608">
      <w:r>
        <w:t xml:space="preserve">20. </w:t>
      </w:r>
      <w:proofErr w:type="gramStart"/>
      <w:r>
        <w:t>uchwała</w:t>
      </w:r>
      <w:proofErr w:type="gramEnd"/>
      <w:r>
        <w:t xml:space="preserve"> w sprawie zaciągnięcia długoterminowego kredytu na finansowanie deficytu budżetu i spłatę wcześniej zaciągniętych zobowiązań z tytułu zaciągniętych pożyczek i kredytów – referuje marszałek Gustaw Marek Brzezin,</w:t>
      </w:r>
    </w:p>
    <w:p w:rsidR="002E5608" w:rsidRDefault="002E5608" w:rsidP="002E5608">
      <w:r>
        <w:t xml:space="preserve">21. </w:t>
      </w:r>
      <w:proofErr w:type="gramStart"/>
      <w:r>
        <w:t>uchwała</w:t>
      </w:r>
      <w:proofErr w:type="gramEnd"/>
      <w:r>
        <w:t xml:space="preserve"> w sprawie zmian w wieloletniej prognozie finansowej województwa na lata 2019 – 2039 – referuje marszałek Gustaw Marek Brzezin,</w:t>
      </w:r>
    </w:p>
    <w:p w:rsidR="002E5608" w:rsidRDefault="002E5608" w:rsidP="002E5608">
      <w:r>
        <w:t xml:space="preserve">22. </w:t>
      </w:r>
      <w:proofErr w:type="gramStart"/>
      <w:r>
        <w:t>uchwała</w:t>
      </w:r>
      <w:proofErr w:type="gramEnd"/>
      <w:r>
        <w:t xml:space="preserve"> w sprawie zmian w budżecie województwa na 2019 rok – referuje marszałek Gustaw Marek Brzezin,</w:t>
      </w:r>
    </w:p>
    <w:p w:rsidR="002E5608" w:rsidRDefault="002E5608" w:rsidP="002E5608">
      <w:r>
        <w:t xml:space="preserve">23. </w:t>
      </w:r>
      <w:proofErr w:type="gramStart"/>
      <w:r>
        <w:t>skargi</w:t>
      </w:r>
      <w:proofErr w:type="gramEnd"/>
      <w:r>
        <w:t xml:space="preserve">, wnioski, petycje – referuje przewodnicząca sejmiku Bernadeta </w:t>
      </w:r>
      <w:proofErr w:type="spellStart"/>
      <w:r>
        <w:t>Hordejuk</w:t>
      </w:r>
      <w:proofErr w:type="spellEnd"/>
      <w:r>
        <w:t>,</w:t>
      </w:r>
    </w:p>
    <w:p w:rsidR="002E5608" w:rsidRDefault="002E5608" w:rsidP="002E5608">
      <w:r>
        <w:t xml:space="preserve">24. </w:t>
      </w:r>
      <w:proofErr w:type="gramStart"/>
      <w:r>
        <w:t>sprawy</w:t>
      </w:r>
      <w:proofErr w:type="gramEnd"/>
      <w:r>
        <w:t xml:space="preserve"> organizacyjne sejmiku,</w:t>
      </w:r>
    </w:p>
    <w:p w:rsidR="002E5608" w:rsidRDefault="002E5608" w:rsidP="002E5608">
      <w:r>
        <w:t xml:space="preserve">25. </w:t>
      </w:r>
      <w:proofErr w:type="gramStart"/>
      <w:r>
        <w:t>informacje</w:t>
      </w:r>
      <w:proofErr w:type="gramEnd"/>
      <w:r>
        <w:t xml:space="preserve"> o interpelacjach i zapytaniach,</w:t>
      </w:r>
    </w:p>
    <w:p w:rsidR="002E5608" w:rsidRDefault="002E5608" w:rsidP="002E5608">
      <w:r>
        <w:t xml:space="preserve">26. </w:t>
      </w:r>
      <w:proofErr w:type="gramStart"/>
      <w:r>
        <w:t>informacje</w:t>
      </w:r>
      <w:proofErr w:type="gramEnd"/>
      <w:r>
        <w:t xml:space="preserve"> o odpowiedziach na zapytania i interpelacje,</w:t>
      </w:r>
    </w:p>
    <w:p w:rsidR="002E5608" w:rsidRDefault="002E5608" w:rsidP="002E5608">
      <w:r>
        <w:t xml:space="preserve">27. </w:t>
      </w:r>
      <w:proofErr w:type="gramStart"/>
      <w:r>
        <w:t>wnioski</w:t>
      </w:r>
      <w:proofErr w:type="gramEnd"/>
      <w:r>
        <w:t xml:space="preserve"> i oświadczenia radnych,</w:t>
      </w:r>
    </w:p>
    <w:p w:rsidR="002E5608" w:rsidRDefault="002E5608" w:rsidP="002E5608">
      <w:r>
        <w:t xml:space="preserve">28. </w:t>
      </w:r>
      <w:proofErr w:type="gramStart"/>
      <w:r>
        <w:t>przyjęcie</w:t>
      </w:r>
      <w:proofErr w:type="gramEnd"/>
      <w:r>
        <w:t xml:space="preserve"> protokołu z obrad VII sesji sejmiku z 28 maja 2019 roku,</w:t>
      </w:r>
    </w:p>
    <w:p w:rsidR="002E5608" w:rsidRDefault="002E5608" w:rsidP="002E5608">
      <w:r>
        <w:t xml:space="preserve">29. </w:t>
      </w:r>
      <w:proofErr w:type="gramStart"/>
      <w:r>
        <w:t>sprawy</w:t>
      </w:r>
      <w:proofErr w:type="gramEnd"/>
      <w:r>
        <w:t xml:space="preserve"> różne,</w:t>
      </w:r>
    </w:p>
    <w:p w:rsidR="001E7788" w:rsidRDefault="002E5608" w:rsidP="002E5608">
      <w:bookmarkStart w:id="0" w:name="_GoBack"/>
      <w:bookmarkEnd w:id="0"/>
      <w:r>
        <w:t xml:space="preserve">30. </w:t>
      </w:r>
      <w:proofErr w:type="gramStart"/>
      <w:r>
        <w:t>zamknięcie</w:t>
      </w:r>
      <w:proofErr w:type="gramEnd"/>
      <w:r>
        <w:t xml:space="preserve"> sesji.</w:t>
      </w:r>
    </w:p>
    <w:sectPr w:rsidR="001E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08"/>
    <w:rsid w:val="001E7788"/>
    <w:rsid w:val="002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s.wozniak</dc:creator>
  <cp:lastModifiedBy>s.wozniak</cp:lastModifiedBy>
  <cp:revision>1</cp:revision>
  <dcterms:created xsi:type="dcterms:W3CDTF">2019-08-30T07:40:00Z</dcterms:created>
  <dcterms:modified xsi:type="dcterms:W3CDTF">2019-08-30T07:41:00Z</dcterms:modified>
</cp:coreProperties>
</file>