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3E" w:rsidRPr="00406164" w:rsidRDefault="00B1493E" w:rsidP="00B1493E">
      <w:pPr>
        <w:tabs>
          <w:tab w:val="left" w:pos="4395"/>
        </w:tabs>
        <w:rPr>
          <w:rFonts w:ascii="Arial" w:hAnsi="Arial" w:cs="Arial"/>
          <w:b/>
          <w:color w:val="0D0D0D" w:themeColor="text1" w:themeTint="F2"/>
        </w:rPr>
      </w:pPr>
      <w:bookmarkStart w:id="0" w:name="_GoBack"/>
      <w:bookmarkEnd w:id="0"/>
      <w:r w:rsidRPr="00406164">
        <w:rPr>
          <w:rFonts w:ascii="Arial" w:hAnsi="Arial" w:cs="Arial"/>
          <w:b/>
          <w:color w:val="0D0D0D" w:themeColor="text1" w:themeTint="F2"/>
        </w:rPr>
        <w:t xml:space="preserve">PORZĄDEK OBRAD:  </w:t>
      </w:r>
    </w:p>
    <w:p w:rsidR="00B1493E" w:rsidRPr="00B1493E" w:rsidRDefault="00B1493E" w:rsidP="00B1493E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color w:val="0D0D0D" w:themeColor="text1" w:themeTint="F2"/>
        </w:rPr>
      </w:pPr>
      <w:r w:rsidRPr="00B1493E">
        <w:rPr>
          <w:rFonts w:ascii="Arial" w:hAnsi="Arial" w:cs="Arial"/>
          <w:color w:val="0D0D0D" w:themeColor="text1" w:themeTint="F2"/>
        </w:rPr>
        <w:t xml:space="preserve">otwarcie sesji, </w:t>
      </w:r>
    </w:p>
    <w:p w:rsidR="00B1493E" w:rsidRPr="00B1493E" w:rsidRDefault="00B1493E" w:rsidP="00B1493E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color w:val="0D0D0D" w:themeColor="text1" w:themeTint="F2"/>
        </w:rPr>
      </w:pPr>
      <w:r w:rsidRPr="00B1493E">
        <w:rPr>
          <w:rFonts w:ascii="Arial" w:hAnsi="Arial" w:cs="Arial"/>
          <w:color w:val="0D0D0D" w:themeColor="text1" w:themeTint="F2"/>
        </w:rPr>
        <w:t xml:space="preserve">rozpatrzenie wniosków do porządku obrad, </w:t>
      </w:r>
    </w:p>
    <w:p w:rsidR="00B1493E" w:rsidRPr="00B1493E" w:rsidRDefault="00B1493E" w:rsidP="00B1493E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color w:val="0D0D0D" w:themeColor="text1" w:themeTint="F2"/>
        </w:rPr>
      </w:pPr>
      <w:r w:rsidRPr="00B1493E">
        <w:rPr>
          <w:rFonts w:ascii="Arial" w:hAnsi="Arial" w:cs="Arial"/>
          <w:color w:val="0D0D0D" w:themeColor="text1" w:themeTint="F2"/>
        </w:rPr>
        <w:t>sprawozdanie marszałka województwa z prac zarządu w okresie między sesjami</w:t>
      </w:r>
    </w:p>
    <w:p w:rsidR="00B1493E" w:rsidRPr="00B1493E" w:rsidRDefault="00B1493E" w:rsidP="00B1493E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color w:val="0D0D0D" w:themeColor="text1" w:themeTint="F2"/>
        </w:rPr>
      </w:pPr>
      <w:r w:rsidRPr="00B1493E">
        <w:rPr>
          <w:rFonts w:ascii="Arial" w:hAnsi="Arial" w:cs="Arial"/>
          <w:color w:val="0D0D0D" w:themeColor="text1" w:themeTint="F2"/>
        </w:rPr>
        <w:t xml:space="preserve">informacja zarządu województwa o przebiegu wykonania budżetu województwa za I półrocze 2021 roku, informacja o kształtowaniu się „Wieloletniej Prognozy Finansowej Województwa Warmińsko-Mazurskiego na lata 2021-2039“ oraz informacja o przebiegu wykonania planów finansowych za I półrocze 2021 roku jednostek, dla których samorząd województwa jest organem założycielskim - referujący: G. M. Brzezin, marszałek województwa, </w:t>
      </w:r>
    </w:p>
    <w:p w:rsidR="00B1493E" w:rsidRPr="00B1493E" w:rsidRDefault="00B1493E" w:rsidP="00B1493E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color w:val="0D0D0D" w:themeColor="text1" w:themeTint="F2"/>
        </w:rPr>
      </w:pPr>
      <w:r w:rsidRPr="00B1493E">
        <w:rPr>
          <w:rStyle w:val="Pogrubienie"/>
          <w:rFonts w:ascii="Arial" w:hAnsi="Arial" w:cs="Arial"/>
          <w:b w:val="0"/>
          <w:color w:val="0D0D0D" w:themeColor="text1" w:themeTint="F2"/>
        </w:rPr>
        <w:t xml:space="preserve">raport końcowy z monitoringu wdrażania „Wojewódzkiego programu wyrównywania szans i przeciwdziałania wykluczeniu społecznemu oraz pomocy w realizacji zadań na rzecz zatrudnienia osób niepełnosprawnych na lata 2016-2020" </w:t>
      </w:r>
      <w:r w:rsidRPr="00B1493E">
        <w:rPr>
          <w:rFonts w:ascii="Arial" w:hAnsi="Arial" w:cs="Arial"/>
          <w:color w:val="0D0D0D" w:themeColor="text1" w:themeTint="F2"/>
        </w:rPr>
        <w:t xml:space="preserve">- referująca: J. Piotrowska, członek zarządu województwa, </w:t>
      </w:r>
    </w:p>
    <w:p w:rsidR="00B1493E" w:rsidRPr="00B1493E" w:rsidRDefault="00B1493E" w:rsidP="00B1493E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color w:val="0D0D0D" w:themeColor="text1" w:themeTint="F2"/>
        </w:rPr>
      </w:pPr>
      <w:r w:rsidRPr="00B1493E">
        <w:rPr>
          <w:rFonts w:ascii="Arial" w:hAnsi="Arial" w:cs="Arial"/>
          <w:color w:val="0D0D0D" w:themeColor="text1" w:themeTint="F2"/>
        </w:rPr>
        <w:t xml:space="preserve">sprawozdanie z realizacji „Wojewódzkiego Programu Profilaktyki i Rozwiązywania Problemów Alkoholowych w Województwie Warmińsko-Mazurskim na lata 2016-2020” - referująca: J. Piotrowska, członek zarządu województwa, </w:t>
      </w:r>
    </w:p>
    <w:p w:rsidR="00B1493E" w:rsidRPr="00B1493E" w:rsidRDefault="00B1493E" w:rsidP="00B1493E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color w:val="0D0D0D" w:themeColor="text1" w:themeTint="F2"/>
        </w:rPr>
      </w:pPr>
      <w:r w:rsidRPr="00B1493E">
        <w:rPr>
          <w:rFonts w:ascii="Arial" w:hAnsi="Arial" w:cs="Arial"/>
          <w:color w:val="0D0D0D" w:themeColor="text1" w:themeTint="F2"/>
        </w:rPr>
        <w:t xml:space="preserve">podjęcie uchwały w sprawie </w:t>
      </w:r>
      <w:r w:rsidRPr="00B1493E">
        <w:rPr>
          <w:rStyle w:val="Pogrubienie"/>
          <w:rFonts w:ascii="Arial" w:hAnsi="Arial" w:cs="Arial"/>
          <w:b w:val="0"/>
          <w:color w:val="0D0D0D" w:themeColor="text1" w:themeTint="F2"/>
        </w:rPr>
        <w:t xml:space="preserve">przyjęcia „Strategii polityki społecznej województwa warmińsko-mazurskiego na lata 2021-2030" </w:t>
      </w:r>
      <w:r w:rsidRPr="00B1493E">
        <w:rPr>
          <w:rFonts w:ascii="Arial" w:hAnsi="Arial" w:cs="Arial"/>
          <w:color w:val="0D0D0D" w:themeColor="text1" w:themeTint="F2"/>
        </w:rPr>
        <w:t xml:space="preserve">- referująca:  J. Piotrowska, członek zarządu województwa, </w:t>
      </w:r>
    </w:p>
    <w:p w:rsidR="00B1493E" w:rsidRPr="00B1493E" w:rsidRDefault="00B1493E" w:rsidP="00B1493E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Style w:val="Pogrubienie"/>
          <w:rFonts w:ascii="Arial" w:hAnsi="Arial" w:cs="Arial"/>
          <w:b w:val="0"/>
          <w:bCs w:val="0"/>
          <w:color w:val="0D0D0D" w:themeColor="text1" w:themeTint="F2"/>
        </w:rPr>
      </w:pPr>
      <w:r w:rsidRPr="00B1493E">
        <w:rPr>
          <w:rFonts w:ascii="Arial" w:hAnsi="Arial" w:cs="Arial"/>
          <w:color w:val="0D0D0D" w:themeColor="text1" w:themeTint="F2"/>
        </w:rPr>
        <w:t xml:space="preserve">podjęcie uchwały w sprawie </w:t>
      </w:r>
      <w:r w:rsidRPr="00B1493E">
        <w:rPr>
          <w:rStyle w:val="Pogrubienie"/>
          <w:rFonts w:ascii="Arial" w:hAnsi="Arial" w:cs="Arial"/>
          <w:b w:val="0"/>
          <w:color w:val="0D0D0D" w:themeColor="text1" w:themeTint="F2"/>
        </w:rPr>
        <w:t>przyjęcia dokumentu „Ocena sytuacji na rynku pracy i realizacji zadań w zakresie polityki rynku pracy w województwie warmińsko-mazurskim w I półroczu 2021 roku" - </w:t>
      </w:r>
      <w:r w:rsidRPr="00B1493E">
        <w:rPr>
          <w:rFonts w:ascii="Arial" w:hAnsi="Arial" w:cs="Arial"/>
          <w:color w:val="0D0D0D" w:themeColor="text1" w:themeTint="F2"/>
        </w:rPr>
        <w:t xml:space="preserve">referujący: M. Sycz, wicemarszałek województwa, </w:t>
      </w:r>
    </w:p>
    <w:p w:rsidR="00B1493E" w:rsidRPr="00B1493E" w:rsidRDefault="00B1493E" w:rsidP="00B1493E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color w:val="0D0D0D" w:themeColor="text1" w:themeTint="F2"/>
        </w:rPr>
      </w:pPr>
      <w:r w:rsidRPr="00B1493E">
        <w:rPr>
          <w:rFonts w:ascii="Arial" w:hAnsi="Arial" w:cs="Arial"/>
          <w:color w:val="0D0D0D" w:themeColor="text1" w:themeTint="F2"/>
        </w:rPr>
        <w:t xml:space="preserve">podjęcie uchwały </w:t>
      </w:r>
      <w:r w:rsidRPr="00B1493E">
        <w:rPr>
          <w:rStyle w:val="Pogrubienie"/>
          <w:rFonts w:ascii="Arial" w:hAnsi="Arial" w:cs="Arial"/>
          <w:b w:val="0"/>
          <w:color w:val="0D0D0D" w:themeColor="text1" w:themeTint="F2"/>
        </w:rPr>
        <w:t xml:space="preserve">w sprawie zmiany statutu Wojewódzkiego Szpitala Specjalistycznego </w:t>
      </w:r>
      <w:r w:rsidRPr="00B1493E">
        <w:rPr>
          <w:rStyle w:val="Pogrubienie"/>
          <w:rFonts w:ascii="Arial" w:hAnsi="Arial" w:cs="Arial"/>
          <w:b w:val="0"/>
          <w:color w:val="0D0D0D" w:themeColor="text1" w:themeTint="F2"/>
        </w:rPr>
        <w:br/>
        <w:t xml:space="preserve">w Olsztynie - </w:t>
      </w:r>
      <w:r w:rsidRPr="00B1493E">
        <w:rPr>
          <w:rFonts w:ascii="Arial" w:hAnsi="Arial" w:cs="Arial"/>
          <w:color w:val="0D0D0D" w:themeColor="text1" w:themeTint="F2"/>
        </w:rPr>
        <w:t xml:space="preserve">referujący: M. Kuchciński, wicemarszałek województwa, </w:t>
      </w:r>
    </w:p>
    <w:p w:rsidR="00B1493E" w:rsidRPr="00B1493E" w:rsidRDefault="00B1493E" w:rsidP="00B1493E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color w:val="0D0D0D" w:themeColor="text1" w:themeTint="F2"/>
        </w:rPr>
      </w:pPr>
      <w:r w:rsidRPr="00B1493E">
        <w:rPr>
          <w:rFonts w:ascii="Arial" w:hAnsi="Arial" w:cs="Arial"/>
          <w:color w:val="0D0D0D" w:themeColor="text1" w:themeTint="F2"/>
        </w:rPr>
        <w:t xml:space="preserve">podjęcie uchwały w sprawie udzielenia jednostkom samorządu terytorialnego pomocy finansowej w formie dotacji celowej w ramach konkursu „Warmińsko-Mazurski Mechanizm Wsparcia Systemu Monitoringu Suszy Rolniczej 2021" - referująca: S. Jaskulska, członek zarządu województwa, </w:t>
      </w:r>
    </w:p>
    <w:p w:rsidR="00B1493E" w:rsidRPr="00B1493E" w:rsidRDefault="00B1493E" w:rsidP="00B1493E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color w:val="0D0D0D" w:themeColor="text1" w:themeTint="F2"/>
        </w:rPr>
      </w:pPr>
      <w:r w:rsidRPr="00B1493E">
        <w:rPr>
          <w:rFonts w:ascii="Arial" w:hAnsi="Arial" w:cs="Arial"/>
          <w:color w:val="0D0D0D" w:themeColor="text1" w:themeTint="F2"/>
        </w:rPr>
        <w:t xml:space="preserve">podjęcie uchwały w sprawie udzielenia </w:t>
      </w:r>
      <w:r w:rsidRPr="00B1493E">
        <w:rPr>
          <w:rFonts w:ascii="Arial" w:hAnsi="Arial" w:cs="Arial"/>
          <w:bCs/>
          <w:color w:val="0D0D0D" w:themeColor="text1" w:themeTint="F2"/>
        </w:rPr>
        <w:t xml:space="preserve">pomocy finansowej gminie Janowiec Kościelny </w:t>
      </w:r>
      <w:r w:rsidRPr="00B1493E">
        <w:rPr>
          <w:rFonts w:ascii="Arial" w:hAnsi="Arial" w:cs="Arial"/>
          <w:color w:val="0D0D0D" w:themeColor="text1" w:themeTint="F2"/>
        </w:rPr>
        <w:t xml:space="preserve">- referująca: J. Piotrowska, członek zarządu województwa, </w:t>
      </w:r>
    </w:p>
    <w:p w:rsidR="00B1493E" w:rsidRPr="00B1493E" w:rsidRDefault="00B1493E" w:rsidP="00B1493E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color w:val="0D0D0D" w:themeColor="text1" w:themeTint="F2"/>
        </w:rPr>
      </w:pPr>
      <w:r w:rsidRPr="00B1493E">
        <w:rPr>
          <w:rFonts w:ascii="Arial" w:hAnsi="Arial" w:cs="Arial"/>
          <w:color w:val="0D0D0D" w:themeColor="text1" w:themeTint="F2"/>
        </w:rPr>
        <w:lastRenderedPageBreak/>
        <w:t xml:space="preserve">podjęcie uchwały w sprawie zmian w „Wieloletniej Prognozie Finansowej Województwa Warmińsko-Mazurskiego na lata 2021-2039“ - referujący: G. M. Brzezin, marszałek województwa, </w:t>
      </w:r>
    </w:p>
    <w:p w:rsidR="00B1493E" w:rsidRPr="00B1493E" w:rsidRDefault="00B1493E" w:rsidP="00B1493E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color w:val="0D0D0D" w:themeColor="text1" w:themeTint="F2"/>
        </w:rPr>
      </w:pPr>
      <w:r w:rsidRPr="00B1493E">
        <w:rPr>
          <w:rFonts w:ascii="Arial" w:hAnsi="Arial" w:cs="Arial"/>
          <w:color w:val="0D0D0D" w:themeColor="text1" w:themeTint="F2"/>
        </w:rPr>
        <w:t xml:space="preserve">podjęcie uchwały w sprawie zmian w budżecie województwa warmińsko-mazurskiego </w:t>
      </w:r>
      <w:r w:rsidRPr="00B1493E">
        <w:rPr>
          <w:rFonts w:ascii="Arial" w:hAnsi="Arial" w:cs="Arial"/>
          <w:color w:val="0D0D0D" w:themeColor="text1" w:themeTint="F2"/>
        </w:rPr>
        <w:br/>
        <w:t xml:space="preserve">na 2021 rok - referujący: G. M. Brzezin, marszałek województwa, </w:t>
      </w:r>
    </w:p>
    <w:p w:rsidR="00B1493E" w:rsidRPr="00B1493E" w:rsidRDefault="00B1493E" w:rsidP="00B1493E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color w:val="0D0D0D" w:themeColor="text1" w:themeTint="F2"/>
        </w:rPr>
      </w:pPr>
      <w:r w:rsidRPr="00B1493E">
        <w:rPr>
          <w:rFonts w:ascii="Arial" w:hAnsi="Arial" w:cs="Arial"/>
          <w:color w:val="0D0D0D" w:themeColor="text1" w:themeTint="F2"/>
        </w:rPr>
        <w:t xml:space="preserve">skargi, wnioski, petycje - referująca: B. Hordejuk, przewodnicząca sejmiku, </w:t>
      </w:r>
    </w:p>
    <w:p w:rsidR="00B1493E" w:rsidRPr="00B1493E" w:rsidRDefault="00B1493E" w:rsidP="00B1493E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color w:val="0D0D0D" w:themeColor="text1" w:themeTint="F2"/>
        </w:rPr>
      </w:pPr>
      <w:r w:rsidRPr="00B1493E">
        <w:rPr>
          <w:rFonts w:ascii="Arial" w:hAnsi="Arial" w:cs="Arial"/>
          <w:color w:val="0D0D0D" w:themeColor="text1" w:themeTint="F2"/>
        </w:rPr>
        <w:t xml:space="preserve">sprawy organizacyjne sejmiku, </w:t>
      </w:r>
    </w:p>
    <w:p w:rsidR="00B1493E" w:rsidRPr="00B1493E" w:rsidRDefault="00B1493E" w:rsidP="00B1493E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color w:val="0D0D0D" w:themeColor="text1" w:themeTint="F2"/>
        </w:rPr>
      </w:pPr>
      <w:r w:rsidRPr="00B1493E">
        <w:rPr>
          <w:rFonts w:ascii="Arial" w:hAnsi="Arial" w:cs="Arial"/>
          <w:color w:val="0D0D0D" w:themeColor="text1" w:themeTint="F2"/>
        </w:rPr>
        <w:t xml:space="preserve">przyjęcie protokołu z XXIX sesji sejmiku z 31 sierpnia 2021 roku, </w:t>
      </w:r>
    </w:p>
    <w:p w:rsidR="00B1493E" w:rsidRPr="00B1493E" w:rsidRDefault="00B1493E" w:rsidP="00B1493E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color w:val="0D0D0D" w:themeColor="text1" w:themeTint="F2"/>
        </w:rPr>
      </w:pPr>
      <w:r w:rsidRPr="00B1493E">
        <w:rPr>
          <w:rFonts w:ascii="Arial" w:hAnsi="Arial" w:cs="Arial"/>
          <w:color w:val="0D0D0D" w:themeColor="text1" w:themeTint="F2"/>
        </w:rPr>
        <w:t xml:space="preserve">sprawy różne, </w:t>
      </w:r>
    </w:p>
    <w:p w:rsidR="00B1493E" w:rsidRPr="00B1493E" w:rsidRDefault="00B1493E" w:rsidP="00B1493E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color w:val="0D0D0D" w:themeColor="text1" w:themeTint="F2"/>
        </w:rPr>
      </w:pPr>
      <w:r w:rsidRPr="00B1493E">
        <w:rPr>
          <w:rFonts w:ascii="Arial" w:hAnsi="Arial" w:cs="Arial"/>
          <w:color w:val="0D0D0D" w:themeColor="text1" w:themeTint="F2"/>
        </w:rPr>
        <w:t xml:space="preserve">oświadczenia radnych, </w:t>
      </w:r>
    </w:p>
    <w:p w:rsidR="00B1493E" w:rsidRPr="00B1493E" w:rsidRDefault="00B1493E" w:rsidP="00B1493E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color w:val="0D0D0D" w:themeColor="text1" w:themeTint="F2"/>
        </w:rPr>
      </w:pPr>
      <w:r w:rsidRPr="00B1493E">
        <w:rPr>
          <w:rFonts w:ascii="Arial" w:hAnsi="Arial" w:cs="Arial"/>
          <w:color w:val="0D0D0D" w:themeColor="text1" w:themeTint="F2"/>
        </w:rPr>
        <w:t>zamknięcie sesji.</w:t>
      </w:r>
    </w:p>
    <w:p w:rsidR="00B1493E" w:rsidRPr="00D56E70" w:rsidRDefault="00B1493E" w:rsidP="00B1493E">
      <w:pPr>
        <w:spacing w:line="360" w:lineRule="auto"/>
        <w:jc w:val="both"/>
        <w:rPr>
          <w:rFonts w:ascii="Arial" w:eastAsia="Times New Roman" w:hAnsi="Arial" w:cs="Arial"/>
          <w:color w:val="0D0D0D" w:themeColor="text1" w:themeTint="F2"/>
          <w:lang w:eastAsia="pl-PL"/>
        </w:rPr>
      </w:pPr>
    </w:p>
    <w:p w:rsidR="00B1493E" w:rsidRDefault="00B1493E"/>
    <w:sectPr w:rsidR="00B14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32FC8"/>
    <w:multiLevelType w:val="hybridMultilevel"/>
    <w:tmpl w:val="1AEE9680"/>
    <w:lvl w:ilvl="0" w:tplc="569631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3E"/>
    <w:rsid w:val="009D1AFD"/>
    <w:rsid w:val="00B1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3E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4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3E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4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Woźniak</dc:creator>
  <cp:lastModifiedBy>Sebastian Woźniak</cp:lastModifiedBy>
  <cp:revision>1</cp:revision>
  <dcterms:created xsi:type="dcterms:W3CDTF">2021-10-07T07:35:00Z</dcterms:created>
  <dcterms:modified xsi:type="dcterms:W3CDTF">2021-10-07T07:36:00Z</dcterms:modified>
</cp:coreProperties>
</file>