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D0117" w14:textId="0433EA45" w:rsidR="00B141B6" w:rsidRDefault="00071FE0" w:rsidP="00B141B6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ZARZĄDZENIE NR</w:t>
      </w:r>
      <w:r w:rsidR="00EB0AF2">
        <w:rPr>
          <w:rFonts w:ascii="Arial" w:hAnsi="Arial" w:cs="Arial"/>
          <w:sz w:val="24"/>
          <w:szCs w:val="24"/>
        </w:rPr>
        <w:t xml:space="preserve"> </w:t>
      </w:r>
      <w:r w:rsidR="00742A17">
        <w:rPr>
          <w:rFonts w:ascii="Arial" w:hAnsi="Arial" w:cs="Arial"/>
          <w:sz w:val="24"/>
          <w:szCs w:val="24"/>
        </w:rPr>
        <w:t>48</w:t>
      </w:r>
      <w:r w:rsidR="00DB3D9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</w:t>
      </w:r>
      <w:r w:rsidR="00B007CE">
        <w:rPr>
          <w:rFonts w:ascii="Arial" w:hAnsi="Arial" w:cs="Arial"/>
          <w:sz w:val="24"/>
          <w:szCs w:val="24"/>
        </w:rPr>
        <w:t>5</w:t>
      </w:r>
    </w:p>
    <w:p w14:paraId="6B4FB388" w14:textId="77777777" w:rsidR="00B141B6" w:rsidRDefault="00B141B6" w:rsidP="00B141B6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Marszałka Województwa Warmińsko-Mazurskiego </w:t>
      </w:r>
    </w:p>
    <w:p w14:paraId="6BA762FD" w14:textId="2609D432" w:rsidR="00B141B6" w:rsidRDefault="00B141B6" w:rsidP="00B141B6">
      <w:pPr>
        <w:jc w:val="center"/>
        <w:rPr>
          <w:b/>
        </w:rPr>
      </w:pPr>
      <w:r>
        <w:rPr>
          <w:rFonts w:ascii="Arial" w:hAnsi="Arial" w:cs="Arial"/>
          <w:b/>
        </w:rPr>
        <w:t xml:space="preserve">z dnia </w:t>
      </w:r>
      <w:r w:rsidR="00742A17">
        <w:rPr>
          <w:rFonts w:ascii="Arial" w:hAnsi="Arial" w:cs="Arial"/>
          <w:b/>
        </w:rPr>
        <w:t xml:space="preserve">12 marca </w:t>
      </w:r>
      <w:r w:rsidR="00071FE0">
        <w:rPr>
          <w:rFonts w:ascii="Arial" w:hAnsi="Arial" w:cs="Arial"/>
          <w:b/>
        </w:rPr>
        <w:t>202</w:t>
      </w:r>
      <w:r w:rsidR="00B007CE">
        <w:rPr>
          <w:rFonts w:ascii="Arial" w:hAnsi="Arial" w:cs="Arial"/>
          <w:b/>
        </w:rPr>
        <w:t xml:space="preserve">5 </w:t>
      </w:r>
      <w:r w:rsidR="00071FE0">
        <w:rPr>
          <w:rFonts w:ascii="Arial" w:hAnsi="Arial" w:cs="Arial"/>
          <w:b/>
        </w:rPr>
        <w:t>r.</w:t>
      </w:r>
    </w:p>
    <w:p w14:paraId="0F8D640C" w14:textId="77777777" w:rsidR="00B141B6" w:rsidRDefault="00B141B6" w:rsidP="00B141B6">
      <w:pPr>
        <w:jc w:val="center"/>
        <w:rPr>
          <w:b/>
        </w:rPr>
      </w:pPr>
    </w:p>
    <w:p w14:paraId="3E43D5A2" w14:textId="77777777" w:rsidR="00B141B6" w:rsidRDefault="00B141B6" w:rsidP="00B141B6">
      <w:pPr>
        <w:pStyle w:val="Tekstpodstawowy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 sprawie ustalenia szczegółowego zakresu zadań Wicemarszałków </w:t>
      </w:r>
      <w:r>
        <w:rPr>
          <w:rFonts w:ascii="Arial" w:hAnsi="Arial" w:cs="Arial"/>
          <w:szCs w:val="24"/>
        </w:rPr>
        <w:br/>
        <w:t>i Członków Zarządu wraz z wykazem Departamentów przez nich nadzorowanych oraz określenia sprawowania przez nich nadzoru nad wojewódzkimi jednostkami organizacyjnymi.</w:t>
      </w:r>
    </w:p>
    <w:p w14:paraId="4B67874F" w14:textId="77777777" w:rsidR="00B141B6" w:rsidRDefault="00B141B6" w:rsidP="00B141B6">
      <w:pPr>
        <w:jc w:val="both"/>
        <w:rPr>
          <w:b/>
        </w:rPr>
      </w:pPr>
    </w:p>
    <w:p w14:paraId="5DBECB46" w14:textId="3AEDDE5F" w:rsidR="00B141B6" w:rsidRDefault="00B141B6" w:rsidP="00B141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9C207C">
        <w:rPr>
          <w:rFonts w:ascii="Arial" w:hAnsi="Arial" w:cs="Arial"/>
        </w:rPr>
        <w:t>art. 43 ust. 1 i 3 ustawy z dnia 5 czerwca 1998 r. o samorządzie województwa (Dz.</w:t>
      </w:r>
      <w:r>
        <w:rPr>
          <w:rFonts w:ascii="Arial" w:hAnsi="Arial" w:cs="Arial"/>
        </w:rPr>
        <w:t xml:space="preserve"> </w:t>
      </w:r>
      <w:r w:rsidRPr="009C207C">
        <w:rPr>
          <w:rFonts w:ascii="Arial" w:hAnsi="Arial" w:cs="Arial"/>
        </w:rPr>
        <w:t>U. z 202</w:t>
      </w:r>
      <w:r w:rsidR="001D1973">
        <w:rPr>
          <w:rFonts w:ascii="Arial" w:hAnsi="Arial" w:cs="Arial"/>
        </w:rPr>
        <w:t>4</w:t>
      </w:r>
      <w:r w:rsidRPr="009C207C">
        <w:rPr>
          <w:rFonts w:ascii="Arial" w:hAnsi="Arial" w:cs="Arial"/>
        </w:rPr>
        <w:t xml:space="preserve"> r. poz. </w:t>
      </w:r>
      <w:r w:rsidR="001D1973">
        <w:rPr>
          <w:rFonts w:ascii="Arial" w:hAnsi="Arial" w:cs="Arial"/>
        </w:rPr>
        <w:t>566</w:t>
      </w:r>
      <w:r w:rsidR="00B85665">
        <w:rPr>
          <w:rFonts w:ascii="Arial" w:hAnsi="Arial" w:cs="Arial"/>
        </w:rPr>
        <w:t xml:space="preserve"> z późn.zm.</w:t>
      </w:r>
      <w:r w:rsidRPr="009C207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 art. 5 ust. 4 ustawy </w:t>
      </w:r>
      <w:r w:rsidRPr="009C207C">
        <w:rPr>
          <w:rFonts w:ascii="Arial" w:hAnsi="Arial" w:cs="Arial"/>
        </w:rPr>
        <w:t xml:space="preserve">z dnia 21 listopada 2008 r. </w:t>
      </w:r>
      <w:r w:rsidR="009315A8">
        <w:rPr>
          <w:rFonts w:ascii="Arial" w:hAnsi="Arial" w:cs="Arial"/>
        </w:rPr>
        <w:br/>
      </w:r>
      <w:r w:rsidRPr="009C207C">
        <w:rPr>
          <w:rFonts w:ascii="Arial" w:hAnsi="Arial" w:cs="Arial"/>
        </w:rPr>
        <w:t>o pracownikach samorządowych (</w:t>
      </w:r>
      <w:r>
        <w:rPr>
          <w:rFonts w:ascii="Arial" w:hAnsi="Arial" w:cs="Arial"/>
        </w:rPr>
        <w:t>Dz. U. z 202</w:t>
      </w:r>
      <w:r w:rsidR="0035428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poz. </w:t>
      </w:r>
      <w:r w:rsidR="00354286">
        <w:rPr>
          <w:rFonts w:ascii="Arial" w:hAnsi="Arial" w:cs="Arial"/>
        </w:rPr>
        <w:t>1135</w:t>
      </w:r>
      <w:r>
        <w:rPr>
          <w:rFonts w:ascii="Arial" w:hAnsi="Arial" w:cs="Arial"/>
        </w:rPr>
        <w:t xml:space="preserve">) oraz w zw. z § 7 ust. 2 Regulaminu Organizacyjnego Urzędu Marszałkowskiego Województwa Warmińsko-Mazurskiego w Olsztynie stanowiącego załącznik do uchwały Nr </w:t>
      </w:r>
      <w:r w:rsidR="00B007CE">
        <w:rPr>
          <w:rFonts w:ascii="Arial" w:hAnsi="Arial" w:cs="Arial"/>
        </w:rPr>
        <w:t>57</w:t>
      </w:r>
      <w:r w:rsidRPr="00F474B3">
        <w:rPr>
          <w:rFonts w:ascii="Arial" w:hAnsi="Arial" w:cs="Arial"/>
        </w:rPr>
        <w:t>/</w:t>
      </w:r>
      <w:r w:rsidR="00B007CE">
        <w:rPr>
          <w:rFonts w:ascii="Arial" w:hAnsi="Arial" w:cs="Arial"/>
        </w:rPr>
        <w:t>966</w:t>
      </w:r>
      <w:r w:rsidRPr="00F474B3">
        <w:rPr>
          <w:rFonts w:ascii="Arial" w:hAnsi="Arial" w:cs="Arial"/>
        </w:rPr>
        <w:t>/2</w:t>
      </w:r>
      <w:r w:rsidR="00B007CE">
        <w:rPr>
          <w:rFonts w:ascii="Arial" w:hAnsi="Arial" w:cs="Arial"/>
        </w:rPr>
        <w:t>4</w:t>
      </w:r>
      <w:r w:rsidRPr="00F474B3">
        <w:rPr>
          <w:rFonts w:ascii="Arial" w:hAnsi="Arial" w:cs="Arial"/>
        </w:rPr>
        <w:t>/V</w:t>
      </w:r>
      <w:r w:rsidR="00B007CE">
        <w:rPr>
          <w:rFonts w:ascii="Arial" w:hAnsi="Arial" w:cs="Arial"/>
        </w:rPr>
        <w:t>I</w:t>
      </w:r>
      <w:r w:rsidRPr="00F474B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A0DFF">
        <w:rPr>
          <w:rFonts w:ascii="Arial" w:hAnsi="Arial" w:cs="Arial"/>
        </w:rPr>
        <w:br/>
      </w:r>
      <w:r>
        <w:rPr>
          <w:rFonts w:ascii="Arial" w:hAnsi="Arial" w:cs="Arial"/>
        </w:rPr>
        <w:t xml:space="preserve">Zarządu Województwa Warmińsko – Mazurskiego z dnia </w:t>
      </w:r>
      <w:r w:rsidR="00B007CE">
        <w:rPr>
          <w:rFonts w:ascii="Arial" w:hAnsi="Arial" w:cs="Arial"/>
        </w:rPr>
        <w:t>23 grudnia 2024r.</w:t>
      </w:r>
      <w:r>
        <w:rPr>
          <w:rFonts w:ascii="Arial" w:hAnsi="Arial" w:cs="Arial"/>
        </w:rPr>
        <w:t xml:space="preserve"> w sprawie uchwalenia Regulaminu Organizacyjnego Urzędu Marszałkowskiego</w:t>
      </w:r>
      <w:r w:rsidR="00B007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Województwa Warmińsko-Mazurskiego w Olsztynie</w:t>
      </w:r>
      <w:r w:rsidR="00B007CE">
        <w:rPr>
          <w:rFonts w:ascii="Arial" w:hAnsi="Arial" w:cs="Arial"/>
        </w:rPr>
        <w:t>,</w:t>
      </w:r>
      <w:r w:rsidR="00354286">
        <w:rPr>
          <w:rFonts w:ascii="Arial" w:hAnsi="Arial" w:cs="Arial"/>
        </w:rPr>
        <w:t xml:space="preserve"> z późn.zm.,</w:t>
      </w:r>
      <w:r w:rsidR="00B007CE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</w:t>
      </w:r>
      <w:r>
        <w:rPr>
          <w:rFonts w:ascii="Arial" w:hAnsi="Arial" w:cs="Arial"/>
          <w:b/>
          <w:bCs/>
        </w:rPr>
        <w:t xml:space="preserve">arządzam, </w:t>
      </w:r>
      <w:r>
        <w:rPr>
          <w:rFonts w:ascii="Arial" w:hAnsi="Arial" w:cs="Arial"/>
        </w:rPr>
        <w:t>co następuje:</w:t>
      </w:r>
    </w:p>
    <w:p w14:paraId="7B8913A5" w14:textId="77777777" w:rsidR="00B141B6" w:rsidRDefault="00B141B6" w:rsidP="00B141B6">
      <w:pPr>
        <w:jc w:val="both"/>
        <w:rPr>
          <w:rFonts w:ascii="Arial" w:hAnsi="Arial" w:cs="Arial"/>
        </w:rPr>
      </w:pPr>
    </w:p>
    <w:p w14:paraId="54C38B44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</w:p>
    <w:p w14:paraId="6CC27FF3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7CB37BB8" w14:textId="77777777" w:rsidR="00B141B6" w:rsidRDefault="00B141B6" w:rsidP="00B141B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Zarządzenie określa szczegółowy zakres zadań Wicemarszałków i Członków Zarządu oraz zakres zadań zastrzeżonych do kompetencji Marszałka.</w:t>
      </w:r>
    </w:p>
    <w:p w14:paraId="0C9E3829" w14:textId="77777777" w:rsidR="00B141B6" w:rsidRDefault="00B141B6" w:rsidP="00B141B6">
      <w:pPr>
        <w:jc w:val="both"/>
      </w:pPr>
    </w:p>
    <w:p w14:paraId="2CDD292E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2</w:t>
      </w:r>
    </w:p>
    <w:p w14:paraId="3B818A99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73AEF4F5" w14:textId="77777777" w:rsidR="00B141B6" w:rsidRDefault="00B141B6" w:rsidP="00B141B6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Wicemarszałkowie i Członkowie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Zarządu</w:t>
      </w:r>
      <w:r>
        <w:rPr>
          <w:rFonts w:ascii="Arial" w:hAnsi="Arial" w:cs="Arial"/>
        </w:rPr>
        <w:t xml:space="preserve"> w zakresie wykonywania zadań:</w:t>
      </w:r>
    </w:p>
    <w:p w14:paraId="19F851FE" w14:textId="77777777" w:rsidR="00B141B6" w:rsidRDefault="00B141B6" w:rsidP="00B141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określają zasady oraz sposoby finansowania przedsięwzięć wojewódzkich; </w:t>
      </w:r>
    </w:p>
    <w:p w14:paraId="666E41D5" w14:textId="77777777" w:rsidR="00B141B6" w:rsidRDefault="00B141B6" w:rsidP="00B141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uczestniczą w projektowaniu i konstrukcji budżetu Województwa;</w:t>
      </w:r>
    </w:p>
    <w:p w14:paraId="2EE069F0" w14:textId="77777777" w:rsidR="00B141B6" w:rsidRDefault="00B141B6" w:rsidP="00B141B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prognozują skutki finansowe planowanych do realizacji przedsięwzięć wojewódzkich;</w:t>
      </w:r>
    </w:p>
    <w:p w14:paraId="724CE2B1" w14:textId="77777777" w:rsidR="00B141B6" w:rsidRDefault="00B141B6" w:rsidP="00B141B6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inicjują opracowanie kompleksowych rozwiązań dotyczących funkcjonowania </w:t>
      </w:r>
      <w:r>
        <w:rPr>
          <w:rFonts w:ascii="Arial" w:hAnsi="Arial" w:cs="Arial"/>
        </w:rPr>
        <w:br/>
        <w:t>oraz rozwoju Województwa;</w:t>
      </w:r>
    </w:p>
    <w:p w14:paraId="0AA19D96" w14:textId="77777777" w:rsidR="00B141B6" w:rsidRDefault="00B141B6" w:rsidP="00B141B6">
      <w:pPr>
        <w:numPr>
          <w:ilvl w:val="0"/>
          <w:numId w:val="2"/>
        </w:numPr>
        <w:tabs>
          <w:tab w:val="left" w:pos="2880"/>
        </w:tabs>
        <w:spacing w:after="0" w:line="24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koordynują oraz nadzorują działalność Departamentów Urzędu Marszałkowskiego </w:t>
      </w:r>
      <w:r>
        <w:rPr>
          <w:rFonts w:ascii="Arial" w:hAnsi="Arial" w:cs="Arial"/>
        </w:rPr>
        <w:br/>
        <w:t>i wojewódzkich samorządowych jednostek organizacyjnych, w tym:</w:t>
      </w:r>
    </w:p>
    <w:p w14:paraId="75272B93" w14:textId="77777777" w:rsidR="00B141B6" w:rsidRDefault="00B141B6" w:rsidP="00B141B6">
      <w:pPr>
        <w:pStyle w:val="Akapitzlist"/>
        <w:numPr>
          <w:ilvl w:val="0"/>
          <w:numId w:val="3"/>
        </w:numPr>
        <w:tabs>
          <w:tab w:val="left" w:pos="2880"/>
        </w:tabs>
        <w:ind w:left="993" w:right="-10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sprawują odpowiedni nadzór nad zapewnieniem udzielenia radnym Województwa Warmińsko-Mazurskiego w ramach ich uprawnień wynikających z art. 23 ust. 3b ustawy z dnia 5 czerwca 1998 r. o samorządzie województwa informacji </w:t>
      </w:r>
      <w:r>
        <w:rPr>
          <w:rFonts w:ascii="Arial" w:hAnsi="Arial" w:cs="Arial"/>
          <w:sz w:val="22"/>
          <w:szCs w:val="22"/>
        </w:rPr>
        <w:br/>
        <w:t xml:space="preserve">i materiałów dotyczących zadań danego Departamentu, wstępu do pomieszczeń, </w:t>
      </w:r>
      <w:r>
        <w:rPr>
          <w:rFonts w:ascii="Arial" w:hAnsi="Arial" w:cs="Arial"/>
          <w:sz w:val="22"/>
          <w:szCs w:val="22"/>
        </w:rPr>
        <w:br/>
        <w:t>w których znajdują się te informacje i materiały, oraz wglądu w działalność Urzędu w zakresie dotyczącym zadań tego Departamentu,  jeżeli nie narusza to dóbr osobistych innych osób oraz przepisów o tajemnicy prawnie chronionej,</w:t>
      </w:r>
    </w:p>
    <w:p w14:paraId="7ABFAD6B" w14:textId="77777777" w:rsidR="00B141B6" w:rsidRDefault="00B141B6" w:rsidP="00B141B6">
      <w:pPr>
        <w:pStyle w:val="Akapitzlist"/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sprawują odpowiedni nadzór w celu zapewnienia prawidłowego wykonania przez nadzorowany Departament zadań wynikających z obowiązku udzielenia odpowiedzi na interpelacje i zapytania radnych Województwa Warmińsko-Mazurskiego oraz podania do publicznej wiadomości w formie przewidzianej prawem treści tych interpelacji i zapytań oraz udzielonych na nie odpowiedzi,</w:t>
      </w:r>
    </w:p>
    <w:p w14:paraId="266CEE5D" w14:textId="77777777" w:rsidR="00B141B6" w:rsidRDefault="00B141B6" w:rsidP="00B141B6">
      <w:pPr>
        <w:pStyle w:val="Akapitzlist"/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sprawują odpowiedni nadzór w celu zapewnienia przekazania Departamentowi odpowiedzialnemu za przygotowanie i przedstawienie do akceptacji Zarządowi Województwa projektu raportu o stanie Województwa będących w posiadaniu nadzorowanego Departamentu informacji niezbędnych do jego sporządzenia, </w:t>
      </w:r>
      <w:r>
        <w:rPr>
          <w:rFonts w:ascii="Arial" w:hAnsi="Arial" w:cs="Arial"/>
          <w:sz w:val="22"/>
          <w:szCs w:val="22"/>
        </w:rPr>
        <w:br/>
        <w:t>w czasie umożliwiającym terminowe wykonanie tego obowiązku, oraz w celu zapewnienia współpracy w ramach posiadanych przez nadzorowany Departament informacji przy sporządzeniu tego raportu,</w:t>
      </w:r>
    </w:p>
    <w:p w14:paraId="3C012F71" w14:textId="118EE415" w:rsidR="00B141B6" w:rsidRPr="00DC06C6" w:rsidRDefault="00B141B6" w:rsidP="00B141B6">
      <w:pPr>
        <w:pStyle w:val="Akapitzlist"/>
        <w:numPr>
          <w:ilvl w:val="0"/>
          <w:numId w:val="3"/>
        </w:numPr>
        <w:ind w:left="993" w:hanging="284"/>
        <w:jc w:val="both"/>
        <w:rPr>
          <w:rFonts w:ascii="Arial" w:hAnsi="Arial" w:cs="Arial"/>
          <w:sz w:val="22"/>
          <w:szCs w:val="22"/>
        </w:rPr>
      </w:pPr>
      <w:r w:rsidRPr="00DC06C6">
        <w:rPr>
          <w:rFonts w:ascii="Arial" w:hAnsi="Arial" w:cs="Arial"/>
          <w:sz w:val="22"/>
          <w:szCs w:val="22"/>
        </w:rPr>
        <w:t>sprawują w okresach tego wymagających wzmożony nadzór nad działalnością Departamentów Urzędu i wojew</w:t>
      </w:r>
      <w:r w:rsidR="00B247E7">
        <w:rPr>
          <w:rFonts w:ascii="Arial" w:hAnsi="Arial" w:cs="Arial"/>
          <w:sz w:val="22"/>
          <w:szCs w:val="22"/>
        </w:rPr>
        <w:t xml:space="preserve">ódzkich samorządowych jednostek </w:t>
      </w:r>
      <w:r w:rsidRPr="00DC06C6">
        <w:rPr>
          <w:rFonts w:ascii="Arial" w:hAnsi="Arial" w:cs="Arial"/>
          <w:sz w:val="22"/>
          <w:szCs w:val="22"/>
        </w:rPr>
        <w:t xml:space="preserve">organizacyjnych, w tym ze zwiększoną częstotliwością monitorują i analizują postępy w realizacji zadań, których obowiązek wykonania w ściśle określonym terminie wynika z przepisów prawa lub zawartych przez Województwo umów lub porozumień a także monitorują ze zwiększoną częstotliwością wykonywanie przez nadzorowane Departamenty i jednostki nowych zadań Województwa oraz nowych obowiązków wynikających </w:t>
      </w:r>
      <w:r>
        <w:rPr>
          <w:rFonts w:ascii="Arial" w:hAnsi="Arial" w:cs="Arial"/>
          <w:sz w:val="22"/>
          <w:szCs w:val="22"/>
        </w:rPr>
        <w:t>w szczególności ze zmian</w:t>
      </w:r>
      <w:r w:rsidRPr="00DC06C6">
        <w:rPr>
          <w:rFonts w:ascii="Arial" w:hAnsi="Arial" w:cs="Arial"/>
          <w:sz w:val="22"/>
          <w:szCs w:val="22"/>
        </w:rPr>
        <w:t xml:space="preserve"> stanu prawnego;</w:t>
      </w:r>
    </w:p>
    <w:p w14:paraId="1485CABC" w14:textId="77777777" w:rsidR="00B141B6" w:rsidRDefault="00B141B6" w:rsidP="00B141B6">
      <w:pPr>
        <w:numPr>
          <w:ilvl w:val="0"/>
          <w:numId w:val="2"/>
        </w:numPr>
        <w:tabs>
          <w:tab w:val="left" w:pos="2880"/>
        </w:tabs>
        <w:spacing w:after="0" w:line="240" w:lineRule="auto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ponoszą odpowiedzialność za podejmowane decyzje.</w:t>
      </w:r>
    </w:p>
    <w:p w14:paraId="6BBF491D" w14:textId="77777777" w:rsidR="00B141B6" w:rsidRDefault="00B141B6" w:rsidP="00B141B6">
      <w:pPr>
        <w:tabs>
          <w:tab w:val="left" w:pos="2880"/>
        </w:tabs>
        <w:ind w:left="720" w:right="-108"/>
        <w:jc w:val="both"/>
        <w:rPr>
          <w:rFonts w:ascii="Arial" w:hAnsi="Arial" w:cs="Arial"/>
        </w:rPr>
      </w:pPr>
    </w:p>
    <w:p w14:paraId="2464CDEE" w14:textId="77777777" w:rsidR="00B141B6" w:rsidRDefault="00B141B6" w:rsidP="00B141B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Wicemarszałkowie oraz Członkowie Zarządu</w:t>
      </w:r>
      <w:r>
        <w:rPr>
          <w:rFonts w:ascii="Arial" w:hAnsi="Arial" w:cs="Arial"/>
        </w:rPr>
        <w:t xml:space="preserve"> zobowiązani są do bieżącego informowania Marszałka o:</w:t>
      </w:r>
    </w:p>
    <w:p w14:paraId="4A3CE89F" w14:textId="77777777" w:rsidR="00B141B6" w:rsidRDefault="00B141B6" w:rsidP="00B141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podejmowanych ważniejszych decyzjach;</w:t>
      </w:r>
    </w:p>
    <w:p w14:paraId="1DB4E857" w14:textId="77777777" w:rsidR="00B141B6" w:rsidRDefault="00B141B6" w:rsidP="00B141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ewentualnych zagrożeniach realizacji zadań w nadzorowanych dziedzinach;</w:t>
      </w:r>
    </w:p>
    <w:p w14:paraId="40421D82" w14:textId="77777777" w:rsidR="00B141B6" w:rsidRDefault="00B141B6" w:rsidP="00B141B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będących w ich posiadaniu wynikach kontroli przeprowadzonych przez podmioty zewnętrzne w nadzorowanych Departamentach lub jednostkach organizacyjnych, </w:t>
      </w:r>
      <w:r>
        <w:rPr>
          <w:rFonts w:ascii="Arial" w:hAnsi="Arial" w:cs="Arial"/>
        </w:rPr>
        <w:br/>
        <w:t xml:space="preserve">w szczególności o zaleceniach podmiotów kontrolujących, oraz w przypadku stwierdzenia przez te podmioty nieprawidłowości o proponowanych przez Dyrektora danego Departamentu lub jednostki działaniach mających na celu ich wyeliminowanie. </w:t>
      </w:r>
    </w:p>
    <w:p w14:paraId="4372DE24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28C0E3B8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3</w:t>
      </w:r>
    </w:p>
    <w:p w14:paraId="0AECDF1E" w14:textId="77777777" w:rsidR="00B141B6" w:rsidRDefault="00B141B6" w:rsidP="00755216">
      <w:pPr>
        <w:spacing w:after="0" w:line="240" w:lineRule="auto"/>
        <w:jc w:val="center"/>
        <w:rPr>
          <w:rFonts w:ascii="Arial" w:hAnsi="Arial" w:cs="Arial"/>
          <w:b/>
        </w:rPr>
      </w:pPr>
    </w:p>
    <w:p w14:paraId="3C382A23" w14:textId="449835B3" w:rsidR="00B141B6" w:rsidRDefault="00B141B6" w:rsidP="00755216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E445F2">
        <w:rPr>
          <w:rFonts w:ascii="Arial" w:hAnsi="Arial" w:cs="Arial"/>
        </w:rPr>
        <w:t xml:space="preserve">Z zastrzeżeniem postanowień </w:t>
      </w:r>
      <w:r>
        <w:rPr>
          <w:rFonts w:ascii="Arial" w:hAnsi="Arial" w:cs="Arial"/>
        </w:rPr>
        <w:t xml:space="preserve">ust. 2 </w:t>
      </w:r>
      <w:r w:rsidR="00452B89">
        <w:rPr>
          <w:rFonts w:ascii="Arial" w:hAnsi="Arial" w:cs="Arial"/>
        </w:rPr>
        <w:t xml:space="preserve">i ust. 5 pkt 3 </w:t>
      </w:r>
      <w:r w:rsidR="0026369A">
        <w:rPr>
          <w:rFonts w:ascii="Arial" w:hAnsi="Arial" w:cs="Arial"/>
        </w:rPr>
        <w:t xml:space="preserve">lit. b-c </w:t>
      </w:r>
      <w:r>
        <w:rPr>
          <w:rFonts w:ascii="Arial" w:hAnsi="Arial" w:cs="Arial"/>
        </w:rPr>
        <w:t>d</w:t>
      </w:r>
      <w:r w:rsidRPr="00E445F2">
        <w:rPr>
          <w:rFonts w:ascii="Arial" w:hAnsi="Arial" w:cs="Arial"/>
        </w:rPr>
        <w:t xml:space="preserve">o kompetencji </w:t>
      </w:r>
      <w:r w:rsidRPr="00E445F2">
        <w:rPr>
          <w:rFonts w:ascii="Arial" w:hAnsi="Arial" w:cs="Arial"/>
          <w:b/>
        </w:rPr>
        <w:t xml:space="preserve">Marszałka Województwa – </w:t>
      </w:r>
      <w:r>
        <w:rPr>
          <w:rFonts w:ascii="Arial" w:hAnsi="Arial" w:cs="Arial"/>
          <w:b/>
        </w:rPr>
        <w:t>Marcina Kuchcińskiego</w:t>
      </w:r>
      <w:r w:rsidRPr="00E445F2">
        <w:rPr>
          <w:rFonts w:ascii="Arial" w:hAnsi="Arial" w:cs="Arial"/>
          <w:b/>
        </w:rPr>
        <w:t xml:space="preserve"> </w:t>
      </w:r>
      <w:r w:rsidRPr="00E445F2">
        <w:rPr>
          <w:rFonts w:ascii="Arial" w:hAnsi="Arial" w:cs="Arial"/>
        </w:rPr>
        <w:t>zastrzeżone są:</w:t>
      </w:r>
    </w:p>
    <w:p w14:paraId="51B548F2" w14:textId="31D46565" w:rsidR="00B141B6" w:rsidRPr="00E445F2" w:rsidRDefault="00B141B6" w:rsidP="00755216">
      <w:pPr>
        <w:tabs>
          <w:tab w:val="left" w:pos="42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445F2">
        <w:rPr>
          <w:rFonts w:ascii="Arial" w:hAnsi="Arial" w:cs="Arial"/>
        </w:rPr>
        <w:t xml:space="preserve">1) </w:t>
      </w:r>
      <w:r w:rsidR="00755216">
        <w:rPr>
          <w:rFonts w:ascii="Arial" w:hAnsi="Arial" w:cs="Arial"/>
        </w:rPr>
        <w:tab/>
      </w:r>
      <w:r w:rsidRPr="00E445F2">
        <w:rPr>
          <w:rFonts w:ascii="Arial" w:hAnsi="Arial" w:cs="Arial"/>
        </w:rPr>
        <w:t>sprawy z zakresu:</w:t>
      </w:r>
    </w:p>
    <w:p w14:paraId="32BC49A7" w14:textId="39626A44" w:rsidR="00B141B6" w:rsidRDefault="00B141B6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  <w:t xml:space="preserve">kontaktów z mediami, </w:t>
      </w:r>
    </w:p>
    <w:p w14:paraId="0F939862" w14:textId="15E2585F" w:rsidR="00A10AD8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>współpracy międzynarodowej,</w:t>
      </w:r>
    </w:p>
    <w:p w14:paraId="7C62480F" w14:textId="6912B951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budżetu, finansów i skarbu,</w:t>
      </w:r>
    </w:p>
    <w:p w14:paraId="617350B9" w14:textId="04401284" w:rsidR="00B141B6" w:rsidRPr="009D4162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141B6" w:rsidRPr="009D4162">
        <w:rPr>
          <w:rFonts w:ascii="Arial" w:hAnsi="Arial" w:cs="Arial"/>
        </w:rPr>
        <w:t xml:space="preserve">) </w:t>
      </w:r>
      <w:r w:rsidR="00B141B6" w:rsidRPr="009D4162">
        <w:rPr>
          <w:rFonts w:ascii="Arial" w:hAnsi="Arial" w:cs="Arial"/>
        </w:rPr>
        <w:tab/>
        <w:t>obsługi prawnej,</w:t>
      </w:r>
    </w:p>
    <w:p w14:paraId="1FECAAFE" w14:textId="56E9FF7B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141B6" w:rsidRPr="009D4162">
        <w:rPr>
          <w:rFonts w:ascii="Arial" w:hAnsi="Arial" w:cs="Arial"/>
        </w:rPr>
        <w:t xml:space="preserve">) </w:t>
      </w:r>
      <w:r w:rsidR="00B141B6" w:rsidRPr="009D4162">
        <w:rPr>
          <w:rFonts w:ascii="Arial" w:hAnsi="Arial" w:cs="Arial"/>
        </w:rPr>
        <w:tab/>
        <w:t>organizacji wewnętrznej Urzędu,</w:t>
      </w:r>
    </w:p>
    <w:p w14:paraId="55688752" w14:textId="5BBCB33F" w:rsidR="00B141B6" w:rsidRDefault="00A10AD8" w:rsidP="00755216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141B6">
        <w:rPr>
          <w:rFonts w:ascii="Arial" w:hAnsi="Arial" w:cs="Arial"/>
        </w:rPr>
        <w:t>)</w:t>
      </w:r>
      <w:r w:rsidR="00B141B6">
        <w:rPr>
          <w:rFonts w:ascii="Arial" w:hAnsi="Arial" w:cs="Arial"/>
        </w:rPr>
        <w:tab/>
      </w:r>
      <w:r w:rsidR="00B141B6" w:rsidRPr="00DC06C6">
        <w:rPr>
          <w:rFonts w:ascii="Arial" w:hAnsi="Arial" w:cs="Arial"/>
        </w:rPr>
        <w:t>administracji i obsługi Urzędu,</w:t>
      </w:r>
    </w:p>
    <w:p w14:paraId="25AB0054" w14:textId="2542619B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zamówień publicznych,</w:t>
      </w:r>
    </w:p>
    <w:p w14:paraId="2C386C9C" w14:textId="729EFEF5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kontroli,</w:t>
      </w:r>
    </w:p>
    <w:p w14:paraId="0BAB6B33" w14:textId="13CFC1F6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polityki regionalnej,</w:t>
      </w:r>
    </w:p>
    <w:p w14:paraId="4A3C44CA" w14:textId="49464551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kontraktu</w:t>
      </w:r>
      <w:r w:rsidR="00B141B6">
        <w:rPr>
          <w:rFonts w:ascii="Arial" w:hAnsi="Arial" w:cs="Arial"/>
          <w:b/>
          <w:i/>
        </w:rPr>
        <w:t xml:space="preserve"> </w:t>
      </w:r>
      <w:r w:rsidR="00B141B6">
        <w:rPr>
          <w:rFonts w:ascii="Arial" w:hAnsi="Arial" w:cs="Arial"/>
        </w:rPr>
        <w:t>wojewódzkiego i  kontraktu terytorialnego,</w:t>
      </w:r>
    </w:p>
    <w:p w14:paraId="0527DB3E" w14:textId="0E2C28FD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141B6">
        <w:rPr>
          <w:rFonts w:ascii="Arial" w:hAnsi="Arial" w:cs="Arial"/>
        </w:rPr>
        <w:t>)</w:t>
      </w:r>
      <w:r w:rsidR="00B141B6">
        <w:rPr>
          <w:rFonts w:ascii="Arial" w:hAnsi="Arial" w:cs="Arial"/>
        </w:rPr>
        <w:tab/>
        <w:t>promocji,</w:t>
      </w:r>
    </w:p>
    <w:p w14:paraId="6512958A" w14:textId="132DEB0F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B141B6" w:rsidRPr="00E32FF2">
        <w:rPr>
          <w:rFonts w:ascii="Arial" w:hAnsi="Arial" w:cs="Arial"/>
        </w:rPr>
        <w:t>)</w:t>
      </w:r>
      <w:r w:rsidR="00B141B6" w:rsidRPr="00E32FF2">
        <w:rPr>
          <w:rFonts w:ascii="Arial" w:hAnsi="Arial" w:cs="Arial"/>
        </w:rPr>
        <w:tab/>
        <w:t xml:space="preserve">nadzoru właścicielskiego, inwestycji i projektów własnych, kontroli systemu </w:t>
      </w:r>
      <w:r w:rsidR="00B141B6" w:rsidRPr="00E32FF2">
        <w:rPr>
          <w:rFonts w:ascii="Arial" w:hAnsi="Arial" w:cs="Arial"/>
        </w:rPr>
        <w:br/>
        <w:t>i nieprawidłowości,</w:t>
      </w:r>
      <w:r w:rsidR="00B141B6" w:rsidRPr="00755216">
        <w:rPr>
          <w:rFonts w:ascii="Arial" w:hAnsi="Arial" w:cs="Arial"/>
        </w:rPr>
        <w:t xml:space="preserve"> </w:t>
      </w:r>
    </w:p>
    <w:p w14:paraId="3AB99EC2" w14:textId="762A33D2" w:rsidR="003E0D18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obsługi radnych, prac Sejmiku oraz Zarządu,</w:t>
      </w:r>
    </w:p>
    <w:p w14:paraId="31D96969" w14:textId="618DEF21" w:rsidR="00B141B6" w:rsidRDefault="00A10AD8" w:rsidP="003E0D18">
      <w:pPr>
        <w:tabs>
          <w:tab w:val="num" w:pos="720"/>
        </w:tabs>
        <w:spacing w:after="0" w:line="240" w:lineRule="auto"/>
        <w:ind w:left="720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</w:t>
      </w:r>
      <w:r w:rsidR="00B141B6">
        <w:rPr>
          <w:rFonts w:ascii="Arial" w:hAnsi="Arial" w:cs="Arial"/>
        </w:rPr>
        <w:t>)</w:t>
      </w:r>
      <w:r w:rsidR="00B141B6">
        <w:rPr>
          <w:rFonts w:ascii="Arial" w:hAnsi="Arial" w:cs="Arial"/>
        </w:rPr>
        <w:tab/>
      </w:r>
      <w:r w:rsidR="00B141B6" w:rsidRPr="00D33ABB">
        <w:rPr>
          <w:rFonts w:ascii="Arial" w:hAnsi="Arial" w:cs="Arial"/>
        </w:rPr>
        <w:t>audytu wewnętrznego,</w:t>
      </w:r>
    </w:p>
    <w:p w14:paraId="7CADB3B6" w14:textId="4B801075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 xml:space="preserve">ochrony informacji niejawnych, </w:t>
      </w:r>
    </w:p>
    <w:p w14:paraId="2ED453C4" w14:textId="4AA62F84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141B6">
        <w:rPr>
          <w:rFonts w:ascii="Arial" w:hAnsi="Arial" w:cs="Arial"/>
        </w:rPr>
        <w:t xml:space="preserve">)  </w:t>
      </w:r>
      <w:r w:rsidR="00F939F8">
        <w:rPr>
          <w:rFonts w:ascii="Arial" w:hAnsi="Arial" w:cs="Arial"/>
        </w:rPr>
        <w:t xml:space="preserve"> </w:t>
      </w:r>
      <w:r w:rsidR="00B141B6">
        <w:rPr>
          <w:rFonts w:ascii="Arial" w:hAnsi="Arial" w:cs="Arial"/>
        </w:rPr>
        <w:t>obrony</w:t>
      </w:r>
      <w:r w:rsidR="008A003F">
        <w:rPr>
          <w:rFonts w:ascii="Arial" w:hAnsi="Arial" w:cs="Arial"/>
        </w:rPr>
        <w:t xml:space="preserve">, </w:t>
      </w:r>
      <w:r w:rsidR="00B141B6">
        <w:rPr>
          <w:rFonts w:ascii="Arial" w:hAnsi="Arial" w:cs="Arial"/>
        </w:rPr>
        <w:t>bezpieczeństwa</w:t>
      </w:r>
      <w:bookmarkStart w:id="0" w:name="_GoBack"/>
      <w:bookmarkEnd w:id="0"/>
      <w:r w:rsidR="00B141B6">
        <w:rPr>
          <w:rFonts w:ascii="Arial" w:hAnsi="Arial" w:cs="Arial"/>
        </w:rPr>
        <w:t xml:space="preserve">, </w:t>
      </w:r>
    </w:p>
    <w:p w14:paraId="229E496A" w14:textId="19471147" w:rsidR="00B141B6" w:rsidRDefault="00A10AD8" w:rsidP="00755216">
      <w:pPr>
        <w:tabs>
          <w:tab w:val="num" w:pos="720"/>
        </w:tabs>
        <w:spacing w:after="0" w:line="240" w:lineRule="auto"/>
        <w:ind w:left="426" w:hanging="66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współpracy z organizacjami pozarządowymi,</w:t>
      </w:r>
    </w:p>
    <w:p w14:paraId="2D733EBA" w14:textId="6828B2DD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bezpieczeństwa i higieny pracy oraz ochrony przeciwpożarowej,</w:t>
      </w:r>
    </w:p>
    <w:p w14:paraId="393A2988" w14:textId="71E67548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kontaktów z mniejszościami narodowymi,</w:t>
      </w:r>
    </w:p>
    <w:p w14:paraId="07581695" w14:textId="568CAB7F" w:rsidR="00B141B6" w:rsidRDefault="00A10AD8" w:rsidP="00755216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planowania przestrzennego,</w:t>
      </w:r>
    </w:p>
    <w:p w14:paraId="53CE5CC3" w14:textId="08631C2C" w:rsidR="00EB0AF2" w:rsidRDefault="00A10AD8" w:rsidP="00EB0AF2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B141B6">
        <w:rPr>
          <w:rFonts w:ascii="Arial" w:hAnsi="Arial" w:cs="Arial"/>
        </w:rPr>
        <w:t>)</w:t>
      </w:r>
      <w:r w:rsidR="00B141B6">
        <w:rPr>
          <w:rFonts w:ascii="Arial" w:hAnsi="Arial" w:cs="Arial"/>
        </w:rPr>
        <w:tab/>
        <w:t>geologii,</w:t>
      </w:r>
    </w:p>
    <w:p w14:paraId="094909C0" w14:textId="5BC0284F" w:rsidR="00571FF4" w:rsidRDefault="00EC76DD" w:rsidP="006D42EB">
      <w:pPr>
        <w:tabs>
          <w:tab w:val="num" w:pos="720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 w:rsidRPr="008518D6">
        <w:rPr>
          <w:rFonts w:ascii="Arial" w:hAnsi="Arial" w:cs="Arial"/>
        </w:rPr>
        <w:t>v)</w:t>
      </w:r>
      <w:r w:rsidRPr="008518D6">
        <w:rPr>
          <w:rFonts w:ascii="Arial" w:hAnsi="Arial" w:cs="Arial"/>
        </w:rPr>
        <w:tab/>
        <w:t>ochrony danych osobowych,</w:t>
      </w:r>
    </w:p>
    <w:p w14:paraId="625A0571" w14:textId="37127FDE" w:rsidR="00B141B6" w:rsidRDefault="006D42EB" w:rsidP="00755216">
      <w:pPr>
        <w:tabs>
          <w:tab w:val="num" w:pos="709"/>
        </w:tabs>
        <w:spacing w:after="0" w:line="24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B141B6"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ab/>
        <w:t>członkostwa Województwa Warmińsko-Mazurskiego w Stowarzyszeniu Związek Województw Rzeczypospolitej Polskiej;</w:t>
      </w:r>
    </w:p>
    <w:p w14:paraId="328FAAAD" w14:textId="1C375D8B" w:rsidR="00B141B6" w:rsidRDefault="00B141B6" w:rsidP="00755216">
      <w:pPr>
        <w:spacing w:after="0" w:line="240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nadzór nad następującymi Departamentami, równorzędnymi ko</w:t>
      </w:r>
      <w:r w:rsidR="00FD3318">
        <w:rPr>
          <w:rFonts w:ascii="Arial" w:hAnsi="Arial" w:cs="Arial"/>
        </w:rPr>
        <w:t xml:space="preserve">mórkami </w:t>
      </w:r>
      <w:r>
        <w:rPr>
          <w:rFonts w:ascii="Arial" w:hAnsi="Arial" w:cs="Arial"/>
        </w:rPr>
        <w:t>organizacyjnymi Urzędu, samodzielnymi stanowiskami, osobami zatrudnionymi na wskazanych stanowiskach lub wykonującymi wskazane funkcje, biurami regionalnymi Urzędu i jednostkami organizacyjnymi Województwa:</w:t>
      </w:r>
    </w:p>
    <w:p w14:paraId="4C937488" w14:textId="77777777" w:rsidR="00B141B6" w:rsidRDefault="00B141B6" w:rsidP="00755216">
      <w:pPr>
        <w:numPr>
          <w:ilvl w:val="0"/>
          <w:numId w:val="6"/>
        </w:numPr>
        <w:tabs>
          <w:tab w:val="num" w:pos="567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Sekretarzem Województwa,</w:t>
      </w:r>
    </w:p>
    <w:p w14:paraId="4FEA5C66" w14:textId="77777777" w:rsidR="00B141B6" w:rsidRDefault="00B141B6" w:rsidP="0075521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Skarbnikiem Województwa, </w:t>
      </w:r>
    </w:p>
    <w:p w14:paraId="6CE78A78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Gabinetem Marszałka,</w:t>
      </w:r>
    </w:p>
    <w:p w14:paraId="09B8207F" w14:textId="77777777" w:rsidR="00B141B6" w:rsidRPr="009D4162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D4162">
        <w:rPr>
          <w:rFonts w:ascii="Arial" w:hAnsi="Arial" w:cs="Arial"/>
        </w:rPr>
        <w:t>Departamentem Finansów i Skarbu,</w:t>
      </w:r>
    </w:p>
    <w:p w14:paraId="77C36833" w14:textId="77777777" w:rsidR="00B141B6" w:rsidRPr="009D4162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D4162">
        <w:rPr>
          <w:rFonts w:ascii="Arial" w:hAnsi="Arial" w:cs="Arial"/>
        </w:rPr>
        <w:t>Departamentem Prawnym,</w:t>
      </w:r>
    </w:p>
    <w:p w14:paraId="1E8151FC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9D4162">
        <w:rPr>
          <w:rFonts w:ascii="Arial" w:hAnsi="Arial" w:cs="Arial"/>
        </w:rPr>
        <w:t>Departamentem Organizacyjnym,</w:t>
      </w:r>
    </w:p>
    <w:p w14:paraId="6232E1EC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Departamentem Administracji i Obsługi Urzędu,</w:t>
      </w:r>
    </w:p>
    <w:p w14:paraId="30E86EA6" w14:textId="2A1C5161" w:rsidR="00B141B6" w:rsidRPr="00D30748" w:rsidRDefault="00B141B6" w:rsidP="00D3074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Departamentem Zamówień Publicznych,</w:t>
      </w:r>
    </w:p>
    <w:p w14:paraId="5FE99A0A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Departamentem Kontroli,</w:t>
      </w:r>
    </w:p>
    <w:p w14:paraId="1FC75344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Departamentem Polityki Regionalnej, </w:t>
      </w:r>
    </w:p>
    <w:p w14:paraId="3CD2252E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Departamentem Koordynacji Promocji, </w:t>
      </w:r>
    </w:p>
    <w:p w14:paraId="64E92881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33ABB">
        <w:rPr>
          <w:rFonts w:ascii="Arial" w:hAnsi="Arial" w:cs="Arial"/>
        </w:rPr>
        <w:t>Departamentem</w:t>
      </w:r>
      <w:r>
        <w:rPr>
          <w:rFonts w:ascii="Arial" w:hAnsi="Arial" w:cs="Arial"/>
        </w:rPr>
        <w:t xml:space="preserve"> Nadzoru Właścicielskiego i Monitorowania Wydatków</w:t>
      </w:r>
      <w:r w:rsidRPr="00D33ABB">
        <w:rPr>
          <w:rFonts w:ascii="Arial" w:hAnsi="Arial" w:cs="Arial"/>
        </w:rPr>
        <w:t xml:space="preserve">, </w:t>
      </w:r>
    </w:p>
    <w:p w14:paraId="5FC3D20D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Kancelarią Sejmiku,</w:t>
      </w:r>
    </w:p>
    <w:p w14:paraId="765E19DB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Audytu Wewnętrznego,</w:t>
      </w:r>
    </w:p>
    <w:p w14:paraId="1312DE4C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ds. Ochrony Informacji Niejawnych,</w:t>
      </w:r>
    </w:p>
    <w:p w14:paraId="55E6C746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ds. Obronnych i Bezpieczeństwa Publicznego,</w:t>
      </w:r>
    </w:p>
    <w:p w14:paraId="1177B514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Dialogu Społecznego i Pożytku Publicznego,</w:t>
      </w:r>
    </w:p>
    <w:p w14:paraId="386A8247" w14:textId="77777777" w:rsidR="00B141B6" w:rsidRDefault="00B141B6" w:rsidP="00B141B6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Geologa Wojewódzkiego,</w:t>
      </w:r>
    </w:p>
    <w:p w14:paraId="6914B89B" w14:textId="35DE5A3A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614C05">
        <w:rPr>
          <w:rFonts w:ascii="Arial" w:hAnsi="Arial" w:cs="Arial"/>
        </w:rPr>
        <w:t>Inspektorem Ochrony Danych</w:t>
      </w:r>
      <w:r>
        <w:rPr>
          <w:rFonts w:ascii="Arial" w:hAnsi="Arial" w:cs="Arial"/>
        </w:rPr>
        <w:t xml:space="preserve"> oraz Biurem</w:t>
      </w:r>
      <w:r w:rsidRPr="001F5790">
        <w:rPr>
          <w:rFonts w:ascii="Arial" w:hAnsi="Arial" w:cs="Arial"/>
        </w:rPr>
        <w:t xml:space="preserve"> ds. Ochrony Danych Osobowych</w:t>
      </w:r>
      <w:r>
        <w:rPr>
          <w:rFonts w:ascii="Arial" w:hAnsi="Arial" w:cs="Arial"/>
        </w:rPr>
        <w:t>,</w:t>
      </w:r>
    </w:p>
    <w:p w14:paraId="6AECB74D" w14:textId="77777777" w:rsidR="00D039D4" w:rsidRDefault="00D039D4" w:rsidP="00D039D4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1F5790">
        <w:rPr>
          <w:rFonts w:ascii="Arial" w:hAnsi="Arial" w:cs="Arial"/>
        </w:rPr>
        <w:t xml:space="preserve">Wieloosobowym Stanowiskiem ds. </w:t>
      </w:r>
      <w:r>
        <w:rPr>
          <w:rFonts w:ascii="Arial" w:hAnsi="Arial" w:cs="Arial"/>
        </w:rPr>
        <w:t>bezpieczeństwa i higieny pracy</w:t>
      </w:r>
      <w:r w:rsidRPr="001F5790">
        <w:rPr>
          <w:rFonts w:ascii="Arial" w:hAnsi="Arial" w:cs="Arial"/>
        </w:rPr>
        <w:t>,</w:t>
      </w:r>
    </w:p>
    <w:p w14:paraId="618CA041" w14:textId="3F9C65A4" w:rsidR="00D039D4" w:rsidRPr="00D039D4" w:rsidRDefault="00D039D4" w:rsidP="00D039D4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Samodzielnym stanowiskiem ds. ochrony przeciwpożarowej,</w:t>
      </w:r>
    </w:p>
    <w:p w14:paraId="681CB5A5" w14:textId="30E55180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Rzecznikiem Funduszy Europejskich przy Instytucji Zarządzającej Regionalnym Programem Operacyjnym Województwa Warmińsko-Mazurskiego na lata 2014-2020 oraz Programem Regionalnym Fundusze Europejskie dla Warmii i Mazur 2021-2027,</w:t>
      </w:r>
    </w:p>
    <w:p w14:paraId="68747A95" w14:textId="3212AEEC" w:rsidR="00B007CE" w:rsidRPr="00B85665" w:rsidRDefault="00B007CE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B85665">
        <w:rPr>
          <w:rFonts w:ascii="Arial" w:hAnsi="Arial" w:cs="Arial"/>
        </w:rPr>
        <w:t>Samodzielnym stanowiskiem Głównego Specjalisty ds. Legislacji, Pełnomocnik</w:t>
      </w:r>
      <w:r w:rsidR="00B85665">
        <w:rPr>
          <w:rFonts w:ascii="Arial" w:hAnsi="Arial" w:cs="Arial"/>
        </w:rPr>
        <w:t>iem</w:t>
      </w:r>
      <w:r w:rsidRPr="00B85665">
        <w:rPr>
          <w:rFonts w:ascii="Arial" w:hAnsi="Arial" w:cs="Arial"/>
        </w:rPr>
        <w:t xml:space="preserve"> Marszałka ds. Systemu Zarządzania Jakością w Urzędzie Marszałkowskim,</w:t>
      </w:r>
    </w:p>
    <w:p w14:paraId="30717467" w14:textId="77777777" w:rsidR="00B141B6" w:rsidRPr="00DC06C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C06C6">
        <w:rPr>
          <w:rFonts w:ascii="Arial" w:hAnsi="Arial" w:cs="Arial"/>
        </w:rPr>
        <w:t>Pełnomocnikiem Marszałka ds. Mniejszości Narodowych i Etnicznych,</w:t>
      </w:r>
    </w:p>
    <w:p w14:paraId="0B8B57C2" w14:textId="77777777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Biurem Regionalnym w Elblągu, </w:t>
      </w:r>
    </w:p>
    <w:p w14:paraId="7BB253C3" w14:textId="11495FE2" w:rsidR="00B141B6" w:rsidRDefault="00B141B6" w:rsidP="00B141B6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Biurem Regionalnym w Ełku,</w:t>
      </w:r>
    </w:p>
    <w:p w14:paraId="65ABC733" w14:textId="1DEDAB96" w:rsidR="006C68A1" w:rsidRPr="0078344F" w:rsidRDefault="006C68A1" w:rsidP="00B831F1">
      <w:pPr>
        <w:spacing w:after="0" w:line="24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za)</w:t>
      </w:r>
      <w:r w:rsidRPr="006C68A1">
        <w:rPr>
          <w:rFonts w:ascii="Arial" w:hAnsi="Arial" w:cs="Arial"/>
        </w:rPr>
        <w:t xml:space="preserve"> </w:t>
      </w:r>
      <w:r w:rsidRPr="0078344F">
        <w:rPr>
          <w:rFonts w:ascii="Arial" w:hAnsi="Arial" w:cs="Arial"/>
        </w:rPr>
        <w:t xml:space="preserve">Biurem Regionalnym Województwa Warmińsko-Mazurskiego w Brukseli, </w:t>
      </w:r>
    </w:p>
    <w:p w14:paraId="32D4D167" w14:textId="5C9F4A61" w:rsidR="006B078B" w:rsidRDefault="006C68A1" w:rsidP="00D31A81">
      <w:pPr>
        <w:spacing w:after="0" w:line="240" w:lineRule="auto"/>
        <w:ind w:firstLine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zb</w:t>
      </w:r>
      <w:proofErr w:type="spellEnd"/>
      <w:r>
        <w:rPr>
          <w:rFonts w:ascii="Arial" w:hAnsi="Arial" w:cs="Arial"/>
        </w:rPr>
        <w:t xml:space="preserve">) </w:t>
      </w:r>
      <w:r w:rsidR="00B141B6">
        <w:rPr>
          <w:rFonts w:ascii="Arial" w:hAnsi="Arial" w:cs="Arial"/>
        </w:rPr>
        <w:t>Warmińsko-Mazurskim Biurem Planowania Przestrzennego;</w:t>
      </w:r>
    </w:p>
    <w:p w14:paraId="4B7ED69A" w14:textId="77777777" w:rsidR="002149B3" w:rsidRDefault="005E5E87" w:rsidP="002149B3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149B3">
        <w:rPr>
          <w:rFonts w:ascii="Arial" w:hAnsi="Arial" w:cs="Arial"/>
          <w:sz w:val="22"/>
          <w:szCs w:val="22"/>
        </w:rPr>
        <w:t xml:space="preserve">nadzór nad prowadzeniem spraw wynikających ze współpracy ze Stowarzyszeniem Gmin Rzeczypospolitej Polskiej </w:t>
      </w:r>
      <w:r w:rsidR="002149B3" w:rsidRPr="002149B3">
        <w:rPr>
          <w:rFonts w:ascii="Arial" w:hAnsi="Arial" w:cs="Arial"/>
          <w:sz w:val="22"/>
          <w:szCs w:val="22"/>
        </w:rPr>
        <w:t>Euroregionu Bałtyk;</w:t>
      </w:r>
    </w:p>
    <w:p w14:paraId="28707BD2" w14:textId="384BB581" w:rsidR="00B141B6" w:rsidRPr="002149B3" w:rsidRDefault="00B141B6" w:rsidP="002149B3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2149B3">
        <w:rPr>
          <w:rFonts w:ascii="Arial" w:hAnsi="Arial" w:cs="Arial"/>
          <w:sz w:val="22"/>
          <w:szCs w:val="22"/>
        </w:rPr>
        <w:t xml:space="preserve">nadzór nad prowadzeniem spraw wynikających z udziału Województwa w niżej wskazanych spółkach, instytucjach współpracy: </w:t>
      </w:r>
    </w:p>
    <w:p w14:paraId="1ED5C497" w14:textId="77777777" w:rsidR="00651DB4" w:rsidRPr="00D128CE" w:rsidRDefault="00B141B6" w:rsidP="00D128CE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128CE">
        <w:rPr>
          <w:rFonts w:ascii="Arial" w:hAnsi="Arial" w:cs="Arial"/>
          <w:sz w:val="22"/>
          <w:szCs w:val="22"/>
        </w:rPr>
        <w:t>Warmińsko-Mazurskiej Agencji Rozwoju Regionalnego S.A. w Olsztynie,</w:t>
      </w:r>
    </w:p>
    <w:p w14:paraId="552BF6BB" w14:textId="4DEC503C" w:rsidR="00651DB4" w:rsidRPr="00D128CE" w:rsidRDefault="00B141B6" w:rsidP="00D128CE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128CE">
        <w:rPr>
          <w:rFonts w:ascii="Arial" w:hAnsi="Arial" w:cs="Arial"/>
          <w:sz w:val="22"/>
          <w:szCs w:val="22"/>
        </w:rPr>
        <w:t>Warmińsko-Mazurskiego Funduszu „Poręczenia Kre</w:t>
      </w:r>
      <w:r w:rsidR="00D128CE" w:rsidRPr="00D128CE">
        <w:rPr>
          <w:rFonts w:ascii="Arial" w:hAnsi="Arial" w:cs="Arial"/>
          <w:sz w:val="22"/>
          <w:szCs w:val="22"/>
        </w:rPr>
        <w:t>dytowe” Sp. z o.o. w Działdowie,</w:t>
      </w:r>
    </w:p>
    <w:p w14:paraId="60FF748A" w14:textId="77777777" w:rsidR="002149B3" w:rsidRDefault="00B141B6" w:rsidP="002149B3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128CE">
        <w:rPr>
          <w:rFonts w:ascii="Arial" w:hAnsi="Arial" w:cs="Arial"/>
          <w:sz w:val="22"/>
          <w:szCs w:val="22"/>
        </w:rPr>
        <w:t>Euroregionu Bałtyk</w:t>
      </w:r>
      <w:r w:rsidR="00DB3D98" w:rsidRPr="00D128CE">
        <w:rPr>
          <w:rFonts w:ascii="Arial" w:hAnsi="Arial" w:cs="Arial"/>
          <w:sz w:val="22"/>
          <w:szCs w:val="22"/>
        </w:rPr>
        <w:t>;</w:t>
      </w:r>
    </w:p>
    <w:p w14:paraId="783B09A6" w14:textId="1CFAEA69" w:rsidR="00755216" w:rsidRPr="002149B3" w:rsidRDefault="00B141B6" w:rsidP="002149B3">
      <w:pPr>
        <w:pStyle w:val="Akapitzlist"/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2149B3">
        <w:rPr>
          <w:rFonts w:ascii="Arial" w:hAnsi="Arial" w:cs="Arial"/>
          <w:sz w:val="22"/>
          <w:szCs w:val="22"/>
        </w:rPr>
        <w:t>nadzór nad prowadzeniem spraw wynikających z posiadania statu</w:t>
      </w:r>
      <w:r w:rsidR="006F4535" w:rsidRPr="002149B3">
        <w:rPr>
          <w:rFonts w:ascii="Arial" w:hAnsi="Arial" w:cs="Arial"/>
          <w:sz w:val="22"/>
          <w:szCs w:val="22"/>
        </w:rPr>
        <w:t>s</w:t>
      </w:r>
      <w:r w:rsidRPr="002149B3">
        <w:rPr>
          <w:rFonts w:ascii="Arial" w:hAnsi="Arial" w:cs="Arial"/>
          <w:sz w:val="22"/>
          <w:szCs w:val="22"/>
        </w:rPr>
        <w:t>u fundatora przez Marszałka w fundacji Nidzicka Fundacja Rozwoju „Nida” w Nidzicy.</w:t>
      </w:r>
    </w:p>
    <w:p w14:paraId="59F669E5" w14:textId="1FB48B08" w:rsidR="00B141B6" w:rsidRDefault="00B141B6" w:rsidP="00B141B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755216">
        <w:rPr>
          <w:rFonts w:ascii="Arial" w:hAnsi="Arial" w:cs="Arial"/>
        </w:rPr>
        <w:t xml:space="preserve">W celu zapewnienia właściwej organizacji pracy Urzędu stosownie do postanowień </w:t>
      </w:r>
      <w:r w:rsidRPr="00755216">
        <w:rPr>
          <w:rFonts w:ascii="Arial" w:hAnsi="Arial" w:cs="Arial"/>
        </w:rPr>
        <w:br/>
        <w:t xml:space="preserve">art. 5 ust. 4 </w:t>
      </w:r>
      <w:r w:rsidRPr="00B85665">
        <w:rPr>
          <w:rFonts w:ascii="Arial" w:hAnsi="Arial" w:cs="Arial"/>
        </w:rPr>
        <w:t xml:space="preserve">ustawy z dnia 21 listopada 2008 r. o pracownikach samorządowych upoważniam </w:t>
      </w:r>
      <w:r w:rsidRPr="00B85665">
        <w:rPr>
          <w:rFonts w:ascii="Arial" w:hAnsi="Arial" w:cs="Arial"/>
          <w:b/>
        </w:rPr>
        <w:t xml:space="preserve">Sekretarza Województwa – </w:t>
      </w:r>
      <w:r w:rsidR="00EB0AF2">
        <w:rPr>
          <w:rFonts w:ascii="Arial" w:hAnsi="Arial" w:cs="Arial"/>
          <w:b/>
        </w:rPr>
        <w:t>Iwonę Paluch</w:t>
      </w:r>
      <w:r w:rsidRPr="00B85665">
        <w:rPr>
          <w:rFonts w:ascii="Arial" w:hAnsi="Arial" w:cs="Arial"/>
        </w:rPr>
        <w:t xml:space="preserve"> –</w:t>
      </w:r>
      <w:r w:rsidRPr="00755216">
        <w:rPr>
          <w:rFonts w:ascii="Arial" w:hAnsi="Arial" w:cs="Arial"/>
        </w:rPr>
        <w:t xml:space="preserve"> do sprawowania </w:t>
      </w:r>
      <w:r w:rsidR="00755216">
        <w:rPr>
          <w:rFonts w:ascii="Arial" w:hAnsi="Arial" w:cs="Arial"/>
        </w:rPr>
        <w:br/>
      </w:r>
      <w:r w:rsidRPr="00755216">
        <w:rPr>
          <w:rFonts w:ascii="Arial" w:hAnsi="Arial" w:cs="Arial"/>
          <w:b/>
        </w:rPr>
        <w:t>w imieniu Marszałka Województwa</w:t>
      </w:r>
      <w:r w:rsidRPr="00755216">
        <w:rPr>
          <w:rFonts w:ascii="Arial" w:hAnsi="Arial" w:cs="Arial"/>
        </w:rPr>
        <w:t xml:space="preserve"> nadzoru nad Departamentem Organizacyjnym Urzędu oraz zarządzam, że nadzór nad wskazanym Departamentem jest sprawowany</w:t>
      </w:r>
      <w:r w:rsidRPr="00755216">
        <w:rPr>
          <w:rFonts w:ascii="Arial" w:hAnsi="Arial" w:cs="Arial"/>
          <w:b/>
        </w:rPr>
        <w:t xml:space="preserve"> </w:t>
      </w:r>
      <w:r w:rsidR="00EB0AF2">
        <w:rPr>
          <w:rFonts w:ascii="Arial" w:hAnsi="Arial" w:cs="Arial"/>
          <w:b/>
        </w:rPr>
        <w:br/>
      </w:r>
      <w:r w:rsidRPr="00755216">
        <w:rPr>
          <w:rFonts w:ascii="Arial" w:hAnsi="Arial" w:cs="Arial"/>
          <w:b/>
        </w:rPr>
        <w:t>w imieniu Marszałka Województwa</w:t>
      </w:r>
      <w:r w:rsidRPr="00755216">
        <w:rPr>
          <w:rFonts w:ascii="Arial" w:hAnsi="Arial" w:cs="Arial"/>
        </w:rPr>
        <w:t xml:space="preserve"> przez </w:t>
      </w:r>
      <w:r w:rsidRPr="00755216">
        <w:rPr>
          <w:rFonts w:ascii="Arial" w:hAnsi="Arial" w:cs="Arial"/>
          <w:b/>
        </w:rPr>
        <w:t>Sekretarza Województwa</w:t>
      </w:r>
      <w:r w:rsidRPr="00755216">
        <w:rPr>
          <w:rFonts w:ascii="Arial" w:hAnsi="Arial" w:cs="Arial"/>
        </w:rPr>
        <w:t xml:space="preserve">.  </w:t>
      </w:r>
    </w:p>
    <w:p w14:paraId="6C46774A" w14:textId="77777777" w:rsidR="00EB0AF2" w:rsidRDefault="00EB0AF2" w:rsidP="00EB0AF2">
      <w:pPr>
        <w:spacing w:after="0" w:line="240" w:lineRule="auto"/>
        <w:jc w:val="both"/>
        <w:rPr>
          <w:rFonts w:ascii="Arial" w:hAnsi="Arial" w:cs="Arial"/>
        </w:rPr>
      </w:pPr>
    </w:p>
    <w:p w14:paraId="533CC856" w14:textId="77777777" w:rsidR="00B007CE" w:rsidRPr="00DB3D98" w:rsidRDefault="00B007CE" w:rsidP="00B007CE">
      <w:pPr>
        <w:spacing w:after="0" w:line="240" w:lineRule="auto"/>
        <w:jc w:val="both"/>
        <w:rPr>
          <w:rFonts w:ascii="Arial" w:hAnsi="Arial" w:cs="Arial"/>
        </w:rPr>
      </w:pPr>
    </w:p>
    <w:p w14:paraId="5D49501B" w14:textId="07020D87" w:rsidR="00B141B6" w:rsidRDefault="00B141B6" w:rsidP="00B141B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kompetencji </w:t>
      </w:r>
      <w:r w:rsidR="00D33F65">
        <w:rPr>
          <w:rFonts w:ascii="Arial" w:hAnsi="Arial" w:cs="Arial"/>
          <w:b/>
        </w:rPr>
        <w:t>Członka Zarządu</w:t>
      </w:r>
      <w:r w:rsidR="003115BD">
        <w:rPr>
          <w:rFonts w:ascii="Arial" w:hAnsi="Arial" w:cs="Arial"/>
          <w:b/>
        </w:rPr>
        <w:t xml:space="preserve"> Województwa</w:t>
      </w:r>
      <w:r>
        <w:rPr>
          <w:rFonts w:ascii="Arial" w:hAnsi="Arial" w:cs="Arial"/>
          <w:b/>
        </w:rPr>
        <w:t xml:space="preserve"> – </w:t>
      </w:r>
      <w:r w:rsidR="00244085">
        <w:rPr>
          <w:rFonts w:ascii="Arial" w:hAnsi="Arial" w:cs="Arial"/>
          <w:b/>
        </w:rPr>
        <w:t xml:space="preserve">Roberta </w:t>
      </w:r>
      <w:proofErr w:type="spellStart"/>
      <w:r w:rsidR="00244085">
        <w:rPr>
          <w:rFonts w:ascii="Arial" w:hAnsi="Arial" w:cs="Arial"/>
          <w:b/>
        </w:rPr>
        <w:t>Turleja</w:t>
      </w:r>
      <w:proofErr w:type="spellEnd"/>
      <w:r>
        <w:rPr>
          <w:rFonts w:ascii="Arial" w:hAnsi="Arial" w:cs="Arial"/>
        </w:rPr>
        <w:t xml:space="preserve"> należą: </w:t>
      </w:r>
    </w:p>
    <w:p w14:paraId="6092F472" w14:textId="77777777" w:rsidR="00B141B6" w:rsidRPr="000E56D2" w:rsidRDefault="00B141B6" w:rsidP="00B141B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E56D2">
        <w:rPr>
          <w:rFonts w:ascii="Arial" w:hAnsi="Arial" w:cs="Arial"/>
          <w:sz w:val="22"/>
          <w:szCs w:val="22"/>
        </w:rPr>
        <w:t>sprawy z zakresu:</w:t>
      </w:r>
    </w:p>
    <w:p w14:paraId="00B8B50D" w14:textId="77777777" w:rsidR="00B141B6" w:rsidRDefault="00B141B6" w:rsidP="00B141B6">
      <w:pPr>
        <w:pStyle w:val="Akapitzlist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0E56D2">
        <w:rPr>
          <w:rFonts w:ascii="Arial" w:hAnsi="Arial" w:cs="Arial"/>
          <w:sz w:val="22"/>
          <w:szCs w:val="22"/>
        </w:rPr>
        <w:t>funduszy strukturalnych</w:t>
      </w:r>
      <w:r>
        <w:rPr>
          <w:rFonts w:ascii="Arial" w:hAnsi="Arial" w:cs="Arial"/>
          <w:sz w:val="22"/>
          <w:szCs w:val="22"/>
        </w:rPr>
        <w:t>,</w:t>
      </w:r>
    </w:p>
    <w:p w14:paraId="49065BF5" w14:textId="77777777" w:rsidR="00B141B6" w:rsidRPr="000E56D2" w:rsidRDefault="00B141B6" w:rsidP="00B141B6">
      <w:pPr>
        <w:pStyle w:val="Akapitzlist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polityki społecznej;</w:t>
      </w:r>
    </w:p>
    <w:p w14:paraId="1402B49A" w14:textId="77777777" w:rsidR="00B141B6" w:rsidRDefault="00B141B6" w:rsidP="00755216">
      <w:pPr>
        <w:spacing w:after="0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>
        <w:rPr>
          <w:rFonts w:ascii="Arial" w:hAnsi="Arial" w:cs="Arial"/>
        </w:rPr>
        <w:tab/>
        <w:t>nadzór nad następującymi Departamentami Urzędu i jednostkami organizacyjnymi Województwa:</w:t>
      </w:r>
    </w:p>
    <w:p w14:paraId="46D73AC8" w14:textId="77777777" w:rsidR="00B141B6" w:rsidRDefault="00B141B6" w:rsidP="00755216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Departamentem Europejskiego Funduszu Rozwoju Regionalnego,</w:t>
      </w:r>
    </w:p>
    <w:p w14:paraId="49F6E565" w14:textId="77777777" w:rsidR="00B141B6" w:rsidRDefault="00B141B6" w:rsidP="00755216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Departamentem Europejskiego Funduszu Społecznego, </w:t>
      </w:r>
    </w:p>
    <w:p w14:paraId="1FCB2C42" w14:textId="77777777" w:rsidR="00B141B6" w:rsidRDefault="00B141B6" w:rsidP="00B141B6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Regionalnym Ośrodkiem Polityki Społecznej, </w:t>
      </w:r>
    </w:p>
    <w:p w14:paraId="506DAE47" w14:textId="77777777" w:rsidR="00B141B6" w:rsidRDefault="00B141B6" w:rsidP="00B141B6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Warmińsko-Mazurskim Ośrodkiem Adopcyjnym w Olsztynie,</w:t>
      </w:r>
    </w:p>
    <w:p w14:paraId="1AC3AC84" w14:textId="77777777" w:rsidR="00B141B6" w:rsidRDefault="00B141B6" w:rsidP="00B141B6">
      <w:pPr>
        <w:numPr>
          <w:ilvl w:val="0"/>
          <w:numId w:val="7"/>
        </w:numPr>
        <w:spacing w:after="0" w:line="240" w:lineRule="auto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Wojewódzkim Urzędem Pracy w Olsztynie.</w:t>
      </w:r>
    </w:p>
    <w:p w14:paraId="5FBE0BCF" w14:textId="77777777" w:rsidR="00B141B6" w:rsidRDefault="00B141B6" w:rsidP="00B141B6">
      <w:pPr>
        <w:jc w:val="both"/>
        <w:rPr>
          <w:rFonts w:ascii="Arial" w:hAnsi="Arial" w:cs="Arial"/>
        </w:rPr>
      </w:pPr>
    </w:p>
    <w:p w14:paraId="18D7E575" w14:textId="77777777" w:rsidR="00B141B6" w:rsidRPr="001E3A53" w:rsidRDefault="00B141B6" w:rsidP="00B141B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F189E">
        <w:rPr>
          <w:rFonts w:ascii="Arial" w:hAnsi="Arial" w:cs="Arial"/>
        </w:rPr>
        <w:t xml:space="preserve">Do kompetencji </w:t>
      </w:r>
      <w:r w:rsidRPr="00DF189E">
        <w:rPr>
          <w:rFonts w:ascii="Arial" w:hAnsi="Arial" w:cs="Arial"/>
          <w:b/>
        </w:rPr>
        <w:t>Wicemarszałka Województwa – Sylwii Jaskulskiej</w:t>
      </w:r>
      <w:r w:rsidRPr="00DF189E">
        <w:rPr>
          <w:rFonts w:ascii="Arial" w:hAnsi="Arial" w:cs="Arial"/>
        </w:rPr>
        <w:t xml:space="preserve"> należą:</w:t>
      </w:r>
    </w:p>
    <w:p w14:paraId="2D8A8A81" w14:textId="77777777" w:rsidR="00B141B6" w:rsidRPr="001E3A53" w:rsidRDefault="00B141B6" w:rsidP="00755216">
      <w:pPr>
        <w:spacing w:after="0"/>
        <w:ind w:left="360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 xml:space="preserve">1) </w:t>
      </w:r>
      <w:r w:rsidRPr="001E3A53">
        <w:rPr>
          <w:rFonts w:ascii="Arial" w:hAnsi="Arial" w:cs="Arial"/>
        </w:rPr>
        <w:tab/>
        <w:t>sprawy z zakresu:</w:t>
      </w:r>
    </w:p>
    <w:p w14:paraId="36F037E7" w14:textId="77777777" w:rsidR="00B141B6" w:rsidRPr="001E3A53" w:rsidRDefault="00B141B6" w:rsidP="0075521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 xml:space="preserve">modernizacji terenów wiejskich, </w:t>
      </w:r>
    </w:p>
    <w:p w14:paraId="389D65DF" w14:textId="77777777" w:rsidR="00B141B6" w:rsidRPr="001E3A53" w:rsidRDefault="00B141B6" w:rsidP="00755216">
      <w:pPr>
        <w:numPr>
          <w:ilvl w:val="0"/>
          <w:numId w:val="10"/>
        </w:numPr>
        <w:tabs>
          <w:tab w:val="left" w:pos="567"/>
          <w:tab w:val="left" w:pos="709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 xml:space="preserve">rozwoju rynku żywności naturalnej, tradycyjnej, regionalnej wysokiej jakości </w:t>
      </w:r>
      <w:r w:rsidRPr="001E3A53">
        <w:rPr>
          <w:rFonts w:ascii="Arial" w:hAnsi="Arial" w:cs="Arial"/>
        </w:rPr>
        <w:br/>
        <w:t xml:space="preserve">w województwie warmińsko-mazurskim, </w:t>
      </w:r>
    </w:p>
    <w:p w14:paraId="0959E465" w14:textId="77777777" w:rsidR="00B141B6" w:rsidRPr="001E3A53" w:rsidRDefault="00B141B6" w:rsidP="00B141B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>Europejskiego Funduszu Rolnego na Rzecz Rozwoju Obszarów Wiejskich oraz Europejskiego Funduszu Morskiego i Rybackiego,</w:t>
      </w:r>
    </w:p>
    <w:p w14:paraId="589BBC00" w14:textId="0AB8044F" w:rsidR="00B141B6" w:rsidRPr="001E3A53" w:rsidRDefault="00B141B6" w:rsidP="00B141B6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>ochrony zdrowia</w:t>
      </w:r>
      <w:r w:rsidR="00D039D4" w:rsidRPr="001E3A53">
        <w:rPr>
          <w:rFonts w:ascii="Arial" w:hAnsi="Arial" w:cs="Arial"/>
        </w:rPr>
        <w:t>;</w:t>
      </w:r>
    </w:p>
    <w:p w14:paraId="273A599D" w14:textId="77777777" w:rsidR="00B141B6" w:rsidRPr="001E3A53" w:rsidRDefault="00B141B6" w:rsidP="00755216">
      <w:pPr>
        <w:spacing w:after="0"/>
        <w:ind w:left="709" w:hanging="283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 xml:space="preserve">2) </w:t>
      </w:r>
      <w:r w:rsidRPr="001E3A53">
        <w:rPr>
          <w:rFonts w:ascii="Arial" w:hAnsi="Arial" w:cs="Arial"/>
        </w:rPr>
        <w:tab/>
        <w:t xml:space="preserve">nadzór nad następującymi Departamentami, komórkami organizacyjnymi Urzędu </w:t>
      </w:r>
      <w:r w:rsidRPr="001E3A53">
        <w:rPr>
          <w:rFonts w:ascii="Arial" w:hAnsi="Arial" w:cs="Arial"/>
        </w:rPr>
        <w:br/>
        <w:t>i jednostkami organizacyjnymi Województwa:</w:t>
      </w:r>
    </w:p>
    <w:p w14:paraId="048CB6B4" w14:textId="77777777" w:rsidR="00B141B6" w:rsidRPr="001E3A53" w:rsidRDefault="00B141B6" w:rsidP="00755216">
      <w:pPr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after="0" w:line="240" w:lineRule="auto"/>
        <w:ind w:hanging="294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>Departamentem Rozwoju Obszarów Wiejskich i Rolnictwa,</w:t>
      </w:r>
    </w:p>
    <w:p w14:paraId="2549C2A0" w14:textId="77777777" w:rsidR="00B141B6" w:rsidRPr="001E3A53" w:rsidRDefault="00B141B6" w:rsidP="00755216">
      <w:pPr>
        <w:numPr>
          <w:ilvl w:val="0"/>
          <w:numId w:val="11"/>
        </w:numPr>
        <w:tabs>
          <w:tab w:val="clear" w:pos="720"/>
          <w:tab w:val="num" w:pos="851"/>
          <w:tab w:val="left" w:pos="993"/>
        </w:tabs>
        <w:spacing w:after="0" w:line="240" w:lineRule="auto"/>
        <w:ind w:hanging="294"/>
        <w:jc w:val="both"/>
        <w:rPr>
          <w:rFonts w:ascii="Arial" w:hAnsi="Arial" w:cs="Arial"/>
        </w:rPr>
      </w:pPr>
      <w:r w:rsidRPr="001E3A53">
        <w:rPr>
          <w:rFonts w:ascii="Arial" w:hAnsi="Arial" w:cs="Arial"/>
        </w:rPr>
        <w:t>Departamentem Zdrowia,</w:t>
      </w:r>
    </w:p>
    <w:p w14:paraId="694B2BA1" w14:textId="2FA5E661" w:rsidR="00B141B6" w:rsidRPr="00B831F1" w:rsidRDefault="00B141B6" w:rsidP="00D039D4">
      <w:pPr>
        <w:pStyle w:val="Akapitzlist"/>
        <w:numPr>
          <w:ilvl w:val="0"/>
          <w:numId w:val="11"/>
        </w:numPr>
        <w:tabs>
          <w:tab w:val="clear" w:pos="720"/>
          <w:tab w:val="left" w:pos="709"/>
        </w:tabs>
        <w:ind w:hanging="294"/>
        <w:jc w:val="both"/>
        <w:rPr>
          <w:rFonts w:ascii="Arial" w:hAnsi="Arial" w:cs="Arial"/>
          <w:sz w:val="22"/>
          <w:szCs w:val="22"/>
        </w:rPr>
      </w:pPr>
      <w:r w:rsidRPr="00B831F1">
        <w:rPr>
          <w:rFonts w:ascii="Arial" w:hAnsi="Arial" w:cs="Arial"/>
          <w:sz w:val="22"/>
          <w:szCs w:val="22"/>
        </w:rPr>
        <w:t>podmiotami leczniczymi;</w:t>
      </w:r>
    </w:p>
    <w:p w14:paraId="58CCD84B" w14:textId="77777777" w:rsidR="00D039D4" w:rsidRPr="00DF189E" w:rsidRDefault="00D039D4" w:rsidP="00D039D4">
      <w:pPr>
        <w:numPr>
          <w:ilvl w:val="0"/>
          <w:numId w:val="11"/>
        </w:numPr>
        <w:tabs>
          <w:tab w:val="clear" w:pos="720"/>
          <w:tab w:val="left" w:pos="993"/>
        </w:tabs>
        <w:spacing w:after="0" w:line="240" w:lineRule="auto"/>
        <w:ind w:hanging="294"/>
        <w:jc w:val="both"/>
        <w:rPr>
          <w:rFonts w:ascii="Arial" w:hAnsi="Arial" w:cs="Arial"/>
        </w:rPr>
      </w:pPr>
      <w:r w:rsidRPr="00DF189E">
        <w:rPr>
          <w:rFonts w:ascii="Arial" w:hAnsi="Arial" w:cs="Arial"/>
        </w:rPr>
        <w:t xml:space="preserve">Warmińsko-Mazurskim Centrum Nowych Technologii. </w:t>
      </w:r>
    </w:p>
    <w:p w14:paraId="359BA8C2" w14:textId="77777777" w:rsidR="00D039D4" w:rsidRPr="00D039D4" w:rsidRDefault="00D039D4" w:rsidP="00D039D4">
      <w:pPr>
        <w:pStyle w:val="Akapitzlist"/>
        <w:tabs>
          <w:tab w:val="left" w:pos="567"/>
        </w:tabs>
        <w:jc w:val="both"/>
        <w:rPr>
          <w:rFonts w:ascii="Arial" w:hAnsi="Arial" w:cs="Arial"/>
        </w:rPr>
      </w:pPr>
    </w:p>
    <w:p w14:paraId="389B0CD2" w14:textId="12D75A27" w:rsidR="00B141B6" w:rsidRDefault="00B141B6" w:rsidP="00B141B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kompetencji </w:t>
      </w:r>
      <w:r w:rsidR="00B3490D">
        <w:rPr>
          <w:rFonts w:ascii="Arial" w:hAnsi="Arial" w:cs="Arial"/>
          <w:b/>
        </w:rPr>
        <w:t>Wicemarszałka</w:t>
      </w:r>
      <w:r w:rsidR="00086D0A">
        <w:rPr>
          <w:rFonts w:ascii="Arial" w:hAnsi="Arial" w:cs="Arial"/>
          <w:b/>
        </w:rPr>
        <w:t xml:space="preserve"> Województwa</w:t>
      </w:r>
      <w:r>
        <w:rPr>
          <w:rFonts w:ascii="Arial" w:hAnsi="Arial" w:cs="Arial"/>
          <w:b/>
        </w:rPr>
        <w:t xml:space="preserve"> – </w:t>
      </w:r>
      <w:r w:rsidR="007F076A">
        <w:rPr>
          <w:rFonts w:ascii="Arial" w:hAnsi="Arial" w:cs="Arial"/>
          <w:b/>
        </w:rPr>
        <w:t>Katarzyny Sobiech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należą: </w:t>
      </w:r>
    </w:p>
    <w:p w14:paraId="2F47A6F0" w14:textId="1B0603A3" w:rsidR="00B141B6" w:rsidRPr="00E255B9" w:rsidRDefault="00B141B6" w:rsidP="00B141B6">
      <w:pPr>
        <w:numPr>
          <w:ilvl w:val="1"/>
          <w:numId w:val="8"/>
        </w:numPr>
        <w:tabs>
          <w:tab w:val="num" w:pos="709"/>
        </w:tabs>
        <w:spacing w:after="0" w:line="240" w:lineRule="auto"/>
        <w:ind w:hanging="1014"/>
        <w:jc w:val="both"/>
        <w:rPr>
          <w:rFonts w:ascii="Arial" w:hAnsi="Arial" w:cs="Arial"/>
        </w:rPr>
      </w:pPr>
      <w:r w:rsidRPr="00E255B9">
        <w:rPr>
          <w:rFonts w:ascii="Arial" w:hAnsi="Arial" w:cs="Arial"/>
        </w:rPr>
        <w:t>sprawy z zakresu:</w:t>
      </w:r>
    </w:p>
    <w:p w14:paraId="6C2DB11B" w14:textId="77777777" w:rsidR="00E11B29" w:rsidRPr="00DE70F4" w:rsidRDefault="00E11B29" w:rsidP="00E11B29">
      <w:pPr>
        <w:pStyle w:val="Akapitzli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a)</w:t>
      </w:r>
      <w:r w:rsidRPr="00DE70F4">
        <w:rPr>
          <w:rFonts w:ascii="Arial" w:hAnsi="Arial" w:cs="Arial"/>
          <w:sz w:val="22"/>
          <w:szCs w:val="22"/>
        </w:rPr>
        <w:tab/>
        <w:t>turystyki oraz promocji walorów turystycznych,</w:t>
      </w:r>
    </w:p>
    <w:p w14:paraId="004554FB" w14:textId="77777777" w:rsidR="00E11B29" w:rsidRPr="00DE70F4" w:rsidRDefault="00E11B29" w:rsidP="00E11B29">
      <w:pPr>
        <w:pStyle w:val="Akapitzlist"/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b)</w:t>
      </w:r>
      <w:r w:rsidRPr="00DE70F4">
        <w:rPr>
          <w:rFonts w:ascii="Arial" w:hAnsi="Arial" w:cs="Arial"/>
          <w:sz w:val="22"/>
          <w:szCs w:val="22"/>
        </w:rPr>
        <w:tab/>
        <w:t>sportu,</w:t>
      </w:r>
    </w:p>
    <w:p w14:paraId="28499E83" w14:textId="77777777" w:rsidR="00E11B29" w:rsidRPr="00DE70F4" w:rsidRDefault="00B141B6" w:rsidP="00D128CE">
      <w:pPr>
        <w:pStyle w:val="Akapitzlist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infrastruktury,</w:t>
      </w:r>
    </w:p>
    <w:p w14:paraId="74890050" w14:textId="77777777" w:rsidR="00E11B29" w:rsidRPr="00DE70F4" w:rsidRDefault="00B141B6" w:rsidP="00D128CE">
      <w:pPr>
        <w:pStyle w:val="Akapitzlist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geodezji, </w:t>
      </w:r>
    </w:p>
    <w:p w14:paraId="013ADB17" w14:textId="4D0777EF" w:rsidR="00B141B6" w:rsidRPr="00DE70F4" w:rsidRDefault="00B141B6" w:rsidP="00D128CE">
      <w:pPr>
        <w:pStyle w:val="Akapitzlist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dróg wojewódzkich;</w:t>
      </w:r>
    </w:p>
    <w:p w14:paraId="3290F686" w14:textId="35830E6F" w:rsidR="006B62BA" w:rsidRPr="00DE70F4" w:rsidRDefault="006B62BA" w:rsidP="00D128CE">
      <w:pPr>
        <w:pStyle w:val="Akapitzlist"/>
        <w:numPr>
          <w:ilvl w:val="0"/>
          <w:numId w:val="17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członkostwa Województwa Warmińsko-Mazurskiego w Stowarzyszeniu Warmińsko-Mazurska Regionalna Organizacja Turystyczna;</w:t>
      </w:r>
    </w:p>
    <w:p w14:paraId="49F3B86D" w14:textId="524D5F78" w:rsidR="00B141B6" w:rsidRPr="00DE70F4" w:rsidRDefault="00B141B6" w:rsidP="00D128CE">
      <w:pPr>
        <w:numPr>
          <w:ilvl w:val="0"/>
          <w:numId w:val="18"/>
        </w:numPr>
        <w:tabs>
          <w:tab w:val="clear" w:pos="1440"/>
          <w:tab w:val="num" w:pos="1560"/>
        </w:tabs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 xml:space="preserve">nadzór nad następującymi Departamentami, komórkami organizacyjnymi Urzędu </w:t>
      </w:r>
      <w:r w:rsidRPr="00DE70F4">
        <w:rPr>
          <w:rFonts w:ascii="Arial" w:hAnsi="Arial" w:cs="Arial"/>
        </w:rPr>
        <w:br/>
        <w:t>i jednostkami organizacyjnymi Województwa:</w:t>
      </w:r>
    </w:p>
    <w:p w14:paraId="4B2879B6" w14:textId="77777777" w:rsidR="00702C4F" w:rsidRPr="00DE70F4" w:rsidRDefault="00DD3AE3" w:rsidP="00D128CE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Departamentem Turystyki i Sportu,</w:t>
      </w:r>
    </w:p>
    <w:p w14:paraId="0A2D1551" w14:textId="77777777" w:rsidR="00702C4F" w:rsidRPr="00DE70F4" w:rsidRDefault="00B141B6" w:rsidP="00D128CE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Departamentem Infrastruktury i Geodezji, </w:t>
      </w:r>
    </w:p>
    <w:p w14:paraId="5E8321A2" w14:textId="77777777" w:rsidR="00702C4F" w:rsidRPr="00DE70F4" w:rsidRDefault="00B141B6" w:rsidP="00D128CE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Zarządem Dróg Wojewódzkich,</w:t>
      </w:r>
    </w:p>
    <w:p w14:paraId="23332BF0" w14:textId="77777777" w:rsidR="00702C4F" w:rsidRPr="00DE70F4" w:rsidRDefault="00B141B6" w:rsidP="00D128CE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Wojewódzkimi Ośrodkami Ruchu Drogowego w Olsztynie i Elblągu;</w:t>
      </w:r>
    </w:p>
    <w:p w14:paraId="203A7FEB" w14:textId="77777777" w:rsidR="00B141B6" w:rsidRPr="00DE70F4" w:rsidRDefault="00B141B6" w:rsidP="00D128CE">
      <w:pPr>
        <w:pStyle w:val="Akapitzlist"/>
        <w:numPr>
          <w:ilvl w:val="0"/>
          <w:numId w:val="18"/>
        </w:numPr>
        <w:tabs>
          <w:tab w:val="clear" w:pos="1440"/>
          <w:tab w:val="num" w:pos="1701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nadzór nad prowadzeniem spraw wynikających z udziału Województwa w niżej wymienionych spółkach:</w:t>
      </w:r>
    </w:p>
    <w:p w14:paraId="2BD7C914" w14:textId="77777777" w:rsidR="00E32FF2" w:rsidRPr="00DE70F4" w:rsidRDefault="00B141B6" w:rsidP="00355AA7">
      <w:pPr>
        <w:numPr>
          <w:ilvl w:val="2"/>
          <w:numId w:val="9"/>
        </w:numPr>
        <w:tabs>
          <w:tab w:val="clear" w:pos="2160"/>
        </w:tabs>
        <w:spacing w:after="0" w:line="240" w:lineRule="auto"/>
        <w:ind w:left="567" w:hanging="141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POLREGIO S.A. w Warszawie,</w:t>
      </w:r>
      <w:r w:rsidR="00E32FF2" w:rsidRPr="00DE70F4">
        <w:rPr>
          <w:rFonts w:ascii="Arial" w:hAnsi="Arial" w:cs="Arial"/>
          <w:highlight w:val="yellow"/>
        </w:rPr>
        <w:t xml:space="preserve"> </w:t>
      </w:r>
    </w:p>
    <w:p w14:paraId="05659EAE" w14:textId="77777777" w:rsidR="00E32FF2" w:rsidRPr="00DE70F4" w:rsidRDefault="00E32FF2" w:rsidP="00355AA7">
      <w:pPr>
        <w:pStyle w:val="Akapitzlist"/>
        <w:numPr>
          <w:ilvl w:val="2"/>
          <w:numId w:val="9"/>
        </w:numPr>
        <w:tabs>
          <w:tab w:val="clear" w:pos="2160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Port Lotniczy „MAZURY” Sp. z o.o. w Szczytnie, </w:t>
      </w:r>
    </w:p>
    <w:p w14:paraId="0B905AE7" w14:textId="6A9BF586" w:rsidR="009315A8" w:rsidRPr="00DE70F4" w:rsidRDefault="00E32FF2" w:rsidP="005F23D4">
      <w:pPr>
        <w:pStyle w:val="Akapitzlist"/>
        <w:numPr>
          <w:ilvl w:val="2"/>
          <w:numId w:val="9"/>
        </w:numPr>
        <w:tabs>
          <w:tab w:val="clear" w:pos="2160"/>
        </w:tabs>
        <w:ind w:left="567" w:hanging="141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Warmia i Mazury Sp. z o.o. w Szymanach</w:t>
      </w:r>
      <w:r w:rsidR="005F23D4" w:rsidRPr="00DE70F4">
        <w:rPr>
          <w:rFonts w:ascii="Arial" w:hAnsi="Arial" w:cs="Arial"/>
          <w:sz w:val="22"/>
          <w:szCs w:val="22"/>
        </w:rPr>
        <w:t>;</w:t>
      </w:r>
    </w:p>
    <w:p w14:paraId="5CE48D01" w14:textId="1E30D0D7" w:rsidR="00397109" w:rsidRPr="00DE70F4" w:rsidRDefault="00DE7E99" w:rsidP="00D128CE">
      <w:pPr>
        <w:pStyle w:val="Akapitzlist"/>
        <w:numPr>
          <w:ilvl w:val="0"/>
          <w:numId w:val="20"/>
        </w:numPr>
        <w:tabs>
          <w:tab w:val="clear" w:pos="1440"/>
          <w:tab w:val="num" w:pos="1985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nadzór nad prowadzeniem spraw wynikających</w:t>
      </w:r>
      <w:r w:rsidR="00934390" w:rsidRPr="00DE70F4">
        <w:rPr>
          <w:rFonts w:ascii="Arial" w:hAnsi="Arial" w:cs="Arial"/>
          <w:sz w:val="22"/>
          <w:szCs w:val="22"/>
        </w:rPr>
        <w:t xml:space="preserve"> z udziału Województwa </w:t>
      </w:r>
      <w:r w:rsidR="00397109" w:rsidRPr="00DE70F4">
        <w:rPr>
          <w:rFonts w:ascii="Arial" w:hAnsi="Arial" w:cs="Arial"/>
          <w:sz w:val="22"/>
          <w:szCs w:val="22"/>
        </w:rPr>
        <w:t>w niżej wymienionych stowarzyszeniach:</w:t>
      </w:r>
    </w:p>
    <w:p w14:paraId="23990730" w14:textId="5AB0D5F4" w:rsidR="00BF55D2" w:rsidRPr="00DE70F4" w:rsidRDefault="00B141B6" w:rsidP="00D128CE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Stowarzyszen</w:t>
      </w:r>
      <w:r w:rsidR="00397109" w:rsidRPr="00DE70F4">
        <w:rPr>
          <w:rFonts w:ascii="Arial" w:hAnsi="Arial" w:cs="Arial"/>
          <w:sz w:val="22"/>
          <w:szCs w:val="22"/>
        </w:rPr>
        <w:t>ie</w:t>
      </w:r>
      <w:r w:rsidRPr="00DE70F4">
        <w:rPr>
          <w:rFonts w:ascii="Arial" w:hAnsi="Arial" w:cs="Arial"/>
          <w:sz w:val="22"/>
          <w:szCs w:val="22"/>
        </w:rPr>
        <w:t xml:space="preserve"> „Szesnastka” w Olsztynie</w:t>
      </w:r>
      <w:r w:rsidR="00397109" w:rsidRPr="00DE70F4">
        <w:rPr>
          <w:rFonts w:ascii="Arial" w:hAnsi="Arial" w:cs="Arial"/>
          <w:sz w:val="22"/>
          <w:szCs w:val="22"/>
        </w:rPr>
        <w:t>;</w:t>
      </w:r>
    </w:p>
    <w:p w14:paraId="0F1DB6FC" w14:textId="6032568D" w:rsidR="00397109" w:rsidRPr="00DE70F4" w:rsidRDefault="00397109" w:rsidP="00D128CE">
      <w:pPr>
        <w:pStyle w:val="Akapitzlist"/>
        <w:numPr>
          <w:ilvl w:val="0"/>
          <w:numId w:val="21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Międzynarodowe Stowarzyszenie Miast </w:t>
      </w:r>
      <w:proofErr w:type="spellStart"/>
      <w:r w:rsidRPr="00DE70F4">
        <w:rPr>
          <w:rFonts w:ascii="Arial" w:hAnsi="Arial" w:cs="Arial"/>
          <w:sz w:val="22"/>
          <w:szCs w:val="22"/>
        </w:rPr>
        <w:t>Cittaslow</w:t>
      </w:r>
      <w:proofErr w:type="spellEnd"/>
      <w:r w:rsidRPr="00DE70F4">
        <w:rPr>
          <w:rFonts w:ascii="Arial" w:hAnsi="Arial" w:cs="Arial"/>
          <w:sz w:val="22"/>
          <w:szCs w:val="22"/>
        </w:rPr>
        <w:t>;</w:t>
      </w:r>
    </w:p>
    <w:p w14:paraId="0171F9AB" w14:textId="54D7DF5E" w:rsidR="00ED5FDA" w:rsidRPr="00D128CE" w:rsidRDefault="009315A8" w:rsidP="00D128CE">
      <w:pPr>
        <w:pStyle w:val="Akapitzlist"/>
        <w:numPr>
          <w:ilvl w:val="0"/>
          <w:numId w:val="20"/>
        </w:numPr>
        <w:tabs>
          <w:tab w:val="clear" w:pos="1440"/>
          <w:tab w:val="num" w:pos="1985"/>
        </w:tabs>
        <w:ind w:left="709" w:hanging="283"/>
        <w:jc w:val="both"/>
        <w:rPr>
          <w:rFonts w:ascii="Arial" w:hAnsi="Arial" w:cs="Arial"/>
          <w:color w:val="FF0000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nadzór nad prowadzeniem spraw wynikających z wykonywania </w:t>
      </w:r>
      <w:r w:rsidRPr="00BF55D2">
        <w:rPr>
          <w:rFonts w:ascii="Arial" w:hAnsi="Arial" w:cs="Arial"/>
          <w:sz w:val="22"/>
          <w:szCs w:val="22"/>
        </w:rPr>
        <w:t xml:space="preserve">zadań Województwa </w:t>
      </w:r>
      <w:r w:rsidRPr="00BF55D2">
        <w:rPr>
          <w:rFonts w:ascii="Arial" w:hAnsi="Arial" w:cs="Arial"/>
          <w:sz w:val="22"/>
          <w:szCs w:val="22"/>
        </w:rPr>
        <w:br/>
        <w:t xml:space="preserve">w zakresie realizacji oraz utrzymania we właściwym stanie spójnej sieci tras </w:t>
      </w:r>
      <w:r w:rsidRPr="00BF55D2">
        <w:rPr>
          <w:rFonts w:ascii="Arial" w:hAnsi="Arial" w:cs="Arial"/>
          <w:sz w:val="22"/>
          <w:szCs w:val="22"/>
        </w:rPr>
        <w:lastRenderedPageBreak/>
        <w:t xml:space="preserve">rowerowych na terenie województwa warmińsko-mazurskiego, ze szczególnym uwzględnieniem zadań służących optymalnemu i niezakłóconemu korzystaniu z tras będących częścią Wschodniego Szlaku Rowerowego Green </w:t>
      </w:r>
      <w:proofErr w:type="spellStart"/>
      <w:r w:rsidRPr="00BF55D2">
        <w:rPr>
          <w:rFonts w:ascii="Arial" w:hAnsi="Arial" w:cs="Arial"/>
          <w:sz w:val="22"/>
          <w:szCs w:val="22"/>
        </w:rPr>
        <w:t>Velo</w:t>
      </w:r>
      <w:proofErr w:type="spellEnd"/>
      <w:r w:rsidR="00397109">
        <w:rPr>
          <w:rFonts w:ascii="Arial" w:hAnsi="Arial" w:cs="Arial"/>
          <w:sz w:val="22"/>
          <w:szCs w:val="22"/>
        </w:rPr>
        <w:t>.</w:t>
      </w:r>
    </w:p>
    <w:p w14:paraId="78A0F742" w14:textId="77777777" w:rsidR="00D128CE" w:rsidRDefault="00D128CE" w:rsidP="00D128CE">
      <w:pPr>
        <w:pStyle w:val="Akapitzlist"/>
        <w:ind w:left="709"/>
        <w:jc w:val="both"/>
        <w:rPr>
          <w:rFonts w:ascii="Arial" w:hAnsi="Arial" w:cs="Arial"/>
          <w:color w:val="FF0000"/>
          <w:sz w:val="22"/>
          <w:szCs w:val="22"/>
        </w:rPr>
      </w:pPr>
    </w:p>
    <w:p w14:paraId="44966ED0" w14:textId="4EC9CD61" w:rsidR="00B46C43" w:rsidRPr="00B46C43" w:rsidRDefault="00B46C43" w:rsidP="00790C3D">
      <w:pPr>
        <w:tabs>
          <w:tab w:val="num" w:pos="851"/>
        </w:tabs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25D7629" w14:textId="77777777" w:rsidR="00B141B6" w:rsidRDefault="00B141B6" w:rsidP="00790C3D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kompetencji </w:t>
      </w:r>
      <w:r>
        <w:rPr>
          <w:rFonts w:ascii="Arial" w:hAnsi="Arial" w:cs="Arial"/>
          <w:b/>
        </w:rPr>
        <w:t>Członka Zarządu Województwa – Marii Bąkowskiej</w:t>
      </w:r>
      <w:r>
        <w:rPr>
          <w:rFonts w:ascii="Arial" w:hAnsi="Arial" w:cs="Arial"/>
        </w:rPr>
        <w:t xml:space="preserve"> należą:</w:t>
      </w:r>
    </w:p>
    <w:p w14:paraId="368AE7AD" w14:textId="77777777" w:rsidR="00B141B6" w:rsidRPr="002755DD" w:rsidRDefault="00B141B6" w:rsidP="00755216">
      <w:pPr>
        <w:spacing w:after="0" w:line="240" w:lineRule="auto"/>
        <w:ind w:left="1080" w:hanging="654"/>
        <w:jc w:val="both"/>
        <w:rPr>
          <w:rFonts w:ascii="Arial" w:hAnsi="Arial" w:cs="Arial"/>
        </w:rPr>
      </w:pPr>
      <w:r w:rsidRPr="002755DD">
        <w:rPr>
          <w:rFonts w:ascii="Arial" w:hAnsi="Arial" w:cs="Arial"/>
        </w:rPr>
        <w:t>1) sprawy z zakresu:</w:t>
      </w:r>
    </w:p>
    <w:p w14:paraId="682C4848" w14:textId="77777777" w:rsidR="00CE540C" w:rsidRPr="00DE70F4" w:rsidRDefault="00775FEC" w:rsidP="00D128CE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ochrony środowiska,</w:t>
      </w:r>
    </w:p>
    <w:p w14:paraId="1AD34601" w14:textId="77777777" w:rsidR="00CE540C" w:rsidRPr="00DE70F4" w:rsidRDefault="00B141B6" w:rsidP="00D128CE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kultury,</w:t>
      </w:r>
    </w:p>
    <w:p w14:paraId="011FF393" w14:textId="33E95E4C" w:rsidR="00ED5FDA" w:rsidRPr="00DE70F4" w:rsidRDefault="003D46D0" w:rsidP="00D128CE">
      <w:pPr>
        <w:pStyle w:val="Akapitzlist"/>
        <w:numPr>
          <w:ilvl w:val="0"/>
          <w:numId w:val="22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edukacji;</w:t>
      </w:r>
    </w:p>
    <w:p w14:paraId="5EC9C0EF" w14:textId="33AF1851" w:rsidR="00B141B6" w:rsidRPr="00DE70F4" w:rsidRDefault="00B141B6" w:rsidP="00755216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2)  nadzór nad następującymi Departamentami, komórkami organizacyjnymi Urzędu</w:t>
      </w:r>
    </w:p>
    <w:p w14:paraId="5936F3E1" w14:textId="2DFB11D4" w:rsidR="00B141B6" w:rsidRPr="00DE70F4" w:rsidRDefault="00B141B6" w:rsidP="00755216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ab/>
        <w:t xml:space="preserve"> i jednostkami organizacyjnymi Województwa:</w:t>
      </w:r>
    </w:p>
    <w:p w14:paraId="326AB775" w14:textId="2DA609B0" w:rsidR="00775FEC" w:rsidRPr="00DE70F4" w:rsidRDefault="008D650E" w:rsidP="00755216">
      <w:p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a</w:t>
      </w:r>
      <w:r w:rsidR="00775FEC" w:rsidRPr="00DE70F4">
        <w:rPr>
          <w:rFonts w:ascii="Arial" w:hAnsi="Arial" w:cs="Arial"/>
        </w:rPr>
        <w:t>) Departamentem Ochrony Środowiska,</w:t>
      </w:r>
    </w:p>
    <w:p w14:paraId="2C36DFC6" w14:textId="77777777" w:rsidR="00B141B6" w:rsidRPr="00DE70F4" w:rsidRDefault="00B141B6" w:rsidP="00755216">
      <w:pPr>
        <w:tabs>
          <w:tab w:val="left" w:pos="993"/>
        </w:tabs>
        <w:spacing w:after="0" w:line="240" w:lineRule="auto"/>
        <w:ind w:left="720" w:hanging="294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b) Departamentem Kultury i Edukacji,</w:t>
      </w:r>
    </w:p>
    <w:p w14:paraId="50336B06" w14:textId="77777777" w:rsidR="00B141B6" w:rsidRPr="00DE70F4" w:rsidRDefault="00B141B6" w:rsidP="00755216">
      <w:pPr>
        <w:spacing w:after="0" w:line="240" w:lineRule="auto"/>
        <w:ind w:left="993" w:hanging="567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c) wojewódzkimi instytucjami kultury,</w:t>
      </w:r>
    </w:p>
    <w:p w14:paraId="5F9D9294" w14:textId="64B0C7F9" w:rsidR="00B141B6" w:rsidRPr="00DE70F4" w:rsidRDefault="00B141B6" w:rsidP="00755216">
      <w:pPr>
        <w:spacing w:after="0" w:line="240" w:lineRule="auto"/>
        <w:ind w:left="993" w:hanging="567"/>
        <w:jc w:val="both"/>
        <w:rPr>
          <w:rFonts w:ascii="Arial" w:hAnsi="Arial" w:cs="Arial"/>
        </w:rPr>
      </w:pPr>
      <w:r w:rsidRPr="00DE70F4">
        <w:rPr>
          <w:rFonts w:ascii="Arial" w:hAnsi="Arial" w:cs="Arial"/>
        </w:rPr>
        <w:t>d) wojewódzkimi placówkami oświaty;</w:t>
      </w:r>
    </w:p>
    <w:p w14:paraId="6CF498F6" w14:textId="0DABD708" w:rsidR="004855AD" w:rsidRPr="00DE70F4" w:rsidRDefault="004855AD" w:rsidP="00D128CE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parkami i zespołami parków krajobrazowych Województwa Warmińsko- Mazurskiego;</w:t>
      </w:r>
    </w:p>
    <w:p w14:paraId="288C7565" w14:textId="15F5EA62" w:rsidR="00911593" w:rsidRPr="00DE70F4" w:rsidRDefault="00760AD6" w:rsidP="00D128CE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nadzór nad prowadzeniem spraw wynikających z posiadania statusu fundatora przez Województwo lub Marszałka w niżej wymienionych fundacjach lub z członkostwa Mar</w:t>
      </w:r>
      <w:r w:rsidR="00911593" w:rsidRPr="00DE70F4">
        <w:rPr>
          <w:rFonts w:ascii="Arial" w:hAnsi="Arial" w:cs="Arial"/>
          <w:sz w:val="22"/>
          <w:szCs w:val="22"/>
        </w:rPr>
        <w:t>szałka w organach tych fundacji:</w:t>
      </w:r>
    </w:p>
    <w:p w14:paraId="6D78D136" w14:textId="77777777" w:rsidR="00A36DA4" w:rsidRPr="00DE70F4" w:rsidRDefault="00760AD6" w:rsidP="00D128CE">
      <w:pPr>
        <w:pStyle w:val="Akapitzlist"/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Fundacji Zielone Płuca Polski,</w:t>
      </w:r>
    </w:p>
    <w:p w14:paraId="2274BB27" w14:textId="2C6EFBBB" w:rsidR="00A36DA4" w:rsidRPr="00DE70F4" w:rsidRDefault="00760AD6" w:rsidP="00D128CE">
      <w:pPr>
        <w:pStyle w:val="Akapitzlist"/>
        <w:numPr>
          <w:ilvl w:val="0"/>
          <w:numId w:val="24"/>
        </w:numPr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>Fundacji Ochrony Wielkich Jezior Mazurskich,</w:t>
      </w:r>
    </w:p>
    <w:p w14:paraId="26B1C4BE" w14:textId="300F1B9D" w:rsidR="00BF55D2" w:rsidRPr="00DE70F4" w:rsidRDefault="00BF55D2" w:rsidP="00D128CE">
      <w:pPr>
        <w:pStyle w:val="Akapitzlist"/>
        <w:numPr>
          <w:ilvl w:val="0"/>
          <w:numId w:val="25"/>
        </w:numPr>
        <w:tabs>
          <w:tab w:val="clear" w:pos="1440"/>
          <w:tab w:val="num" w:pos="1560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DE70F4">
        <w:rPr>
          <w:rFonts w:ascii="Arial" w:hAnsi="Arial" w:cs="Arial"/>
          <w:sz w:val="22"/>
          <w:szCs w:val="22"/>
        </w:rPr>
        <w:t xml:space="preserve">koordynacja współpracy pomiędzy Zarządem Województwa a Wojewódzkim Funduszem Ochrony Środowiska </w:t>
      </w:r>
      <w:r w:rsidR="00EE434B" w:rsidRPr="00DE70F4">
        <w:rPr>
          <w:rFonts w:ascii="Arial" w:hAnsi="Arial" w:cs="Arial"/>
          <w:sz w:val="22"/>
          <w:szCs w:val="22"/>
        </w:rPr>
        <w:t>i Gospodarki Wodnej w Olsztynie.</w:t>
      </w:r>
    </w:p>
    <w:p w14:paraId="030F6EF4" w14:textId="77777777" w:rsidR="00B141B6" w:rsidRDefault="00B141B6" w:rsidP="00755216">
      <w:pPr>
        <w:tabs>
          <w:tab w:val="left" w:pos="567"/>
        </w:tabs>
        <w:spacing w:line="240" w:lineRule="auto"/>
        <w:ind w:firstLine="284"/>
        <w:jc w:val="both"/>
        <w:rPr>
          <w:rFonts w:ascii="Arial" w:hAnsi="Arial" w:cs="Arial"/>
        </w:rPr>
      </w:pPr>
    </w:p>
    <w:p w14:paraId="02203D0B" w14:textId="77777777" w:rsidR="00B141B6" w:rsidRPr="00DC06C6" w:rsidRDefault="00B141B6" w:rsidP="00B141B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C06C6">
        <w:rPr>
          <w:rFonts w:ascii="Arial" w:hAnsi="Arial" w:cs="Arial"/>
        </w:rPr>
        <w:t>Schemat przedstawiający wykaz departamentów, równorzędnych komórek organizacyjnych Urzędu oraz samodzielnych stanowisk pracy nadzorowanych przez Marszałka Województwa, Wicemarszałków Województwa oraz Członków Zarządu Województwa zgodny z powyższymi ustępam</w:t>
      </w:r>
      <w:r>
        <w:rPr>
          <w:rFonts w:ascii="Arial" w:hAnsi="Arial" w:cs="Arial"/>
        </w:rPr>
        <w:t xml:space="preserve">i stanowi załącznik </w:t>
      </w:r>
      <w:r w:rsidRPr="00DC06C6">
        <w:rPr>
          <w:rFonts w:ascii="Arial" w:hAnsi="Arial" w:cs="Arial"/>
        </w:rPr>
        <w:t>do niniejszego zarządzenia.</w:t>
      </w:r>
    </w:p>
    <w:p w14:paraId="41CB447E" w14:textId="77777777" w:rsidR="00755216" w:rsidRDefault="00755216" w:rsidP="00B141B6">
      <w:pPr>
        <w:jc w:val="center"/>
        <w:rPr>
          <w:rFonts w:ascii="Arial" w:hAnsi="Arial" w:cs="Arial"/>
          <w:b/>
        </w:rPr>
      </w:pPr>
    </w:p>
    <w:p w14:paraId="0B268D2B" w14:textId="362EF073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4</w:t>
      </w:r>
    </w:p>
    <w:p w14:paraId="61025062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30D2AE6C" w14:textId="77777777" w:rsidR="00B141B6" w:rsidRDefault="00B141B6" w:rsidP="00B141B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Realizowanie i nadzorowanie zadań przez Wicemarszałka lub Członka Zarządu w zakresie jego kompetencji określonych w § 3 może być przekazane na czas jego nieobecności </w:t>
      </w:r>
      <w:r>
        <w:rPr>
          <w:rFonts w:ascii="Arial" w:hAnsi="Arial" w:cs="Arial"/>
          <w:sz w:val="22"/>
          <w:szCs w:val="22"/>
        </w:rPr>
        <w:br/>
        <w:t xml:space="preserve">w Urzędzie innemu Członkowi Zarządu na podstawie pisemnego upoważnienia Marszałka. </w:t>
      </w:r>
    </w:p>
    <w:p w14:paraId="73CA44FB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31C53B95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5</w:t>
      </w:r>
    </w:p>
    <w:p w14:paraId="768B9A44" w14:textId="77777777" w:rsidR="00B141B6" w:rsidRDefault="00B141B6" w:rsidP="00B141B6">
      <w:pPr>
        <w:ind w:left="360"/>
        <w:jc w:val="center"/>
        <w:rPr>
          <w:rFonts w:ascii="Arial" w:hAnsi="Arial" w:cs="Arial"/>
          <w:b/>
        </w:rPr>
      </w:pPr>
    </w:p>
    <w:p w14:paraId="64AA2C6B" w14:textId="77777777" w:rsidR="00B141B6" w:rsidRDefault="00B141B6" w:rsidP="00B141B6">
      <w:pPr>
        <w:pStyle w:val="Tekstpodstawowy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Wicemarszałkowie oraz Członkowie Zarządu, każdy w zakresie swoich kompetencji, upoważnieni są do wydawania decyzji administracyjnych w indywidualnych sprawach </w:t>
      </w:r>
      <w:r>
        <w:rPr>
          <w:rFonts w:ascii="Arial" w:hAnsi="Arial" w:cs="Arial"/>
          <w:sz w:val="22"/>
          <w:szCs w:val="22"/>
        </w:rPr>
        <w:br/>
        <w:t xml:space="preserve">z zakresu administracji publicznej na podstawie udzielonego przez Marszałka upoważnienia. </w:t>
      </w:r>
    </w:p>
    <w:p w14:paraId="48E9846C" w14:textId="77777777" w:rsidR="00D039D4" w:rsidRDefault="00D039D4" w:rsidP="009315A8">
      <w:pPr>
        <w:rPr>
          <w:rFonts w:ascii="Arial" w:hAnsi="Arial" w:cs="Arial"/>
          <w:b/>
        </w:rPr>
      </w:pPr>
    </w:p>
    <w:p w14:paraId="5D65C7D0" w14:textId="6DF41C2B" w:rsidR="00B141B6" w:rsidRDefault="00B141B6" w:rsidP="00B141B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14:paraId="24AF5E1E" w14:textId="77777777" w:rsidR="00B141B6" w:rsidRDefault="00B141B6" w:rsidP="00B141B6">
      <w:pPr>
        <w:jc w:val="both"/>
        <w:rPr>
          <w:rFonts w:ascii="Arial" w:hAnsi="Arial" w:cs="Arial"/>
        </w:rPr>
      </w:pPr>
    </w:p>
    <w:p w14:paraId="76BA596C" w14:textId="77777777" w:rsidR="00B141B6" w:rsidRDefault="00B141B6" w:rsidP="00B141B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Wicemarszałkowie oraz Członkowie Zarządu ponoszą odpowiedzialność indywidualnie przed Marszałkiem za realizowane oraz nadzorowane zadania.</w:t>
      </w:r>
    </w:p>
    <w:p w14:paraId="66056ABC" w14:textId="77777777" w:rsidR="00B141B6" w:rsidRDefault="00B141B6" w:rsidP="00B141B6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Wicemarszałkowie oraz Członkowie Zarządu ponoszą odpowiedzialność za naruszenie norm określonych w przepisach prawa materialnego, a przede wszystkim:</w:t>
      </w:r>
    </w:p>
    <w:p w14:paraId="78DC9AB7" w14:textId="77777777" w:rsidR="00B141B6" w:rsidRDefault="00B141B6" w:rsidP="00B141B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określonych w ustawie o finansach publicznych zasad wykonywania budżetu,         </w:t>
      </w:r>
      <w:r>
        <w:rPr>
          <w:rFonts w:ascii="Arial" w:hAnsi="Arial" w:cs="Arial"/>
        </w:rPr>
        <w:br/>
        <w:t>a w szczególności za:</w:t>
      </w:r>
    </w:p>
    <w:p w14:paraId="42285850" w14:textId="77777777" w:rsidR="00B141B6" w:rsidRDefault="00B141B6" w:rsidP="00B141B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przekroczenie zakresu upoważnienia do dokonywania wydatków ze środków publicznych,</w:t>
      </w:r>
    </w:p>
    <w:p w14:paraId="20D0DC64" w14:textId="77777777" w:rsidR="00B141B6" w:rsidRDefault="00B141B6" w:rsidP="00B141B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przekroczenie uprawnień do dokonywania zmian w budżecie lub planie finansowym,</w:t>
      </w:r>
    </w:p>
    <w:p w14:paraId="07A3AE51" w14:textId="77777777" w:rsidR="00B141B6" w:rsidRDefault="00B141B6" w:rsidP="00B141B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niezgodne z przeznaczeniem wykorzystanie środków publicznych otrzymanych</w:t>
      </w:r>
      <w:r>
        <w:rPr>
          <w:rFonts w:ascii="Arial" w:hAnsi="Arial" w:cs="Arial"/>
        </w:rPr>
        <w:br/>
        <w:t xml:space="preserve"> z rezerw budżetowych oraz dotacji z budżetu państwa lub państwowych funduszy celowych,</w:t>
      </w:r>
    </w:p>
    <w:p w14:paraId="2D62FF91" w14:textId="77777777" w:rsidR="00B141B6" w:rsidRDefault="00B141B6" w:rsidP="00B141B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przekroczenie zakresu upoważnienia do zaciągania zobowiązań obciążających budżet,</w:t>
      </w:r>
    </w:p>
    <w:p w14:paraId="49F3229C" w14:textId="77777777" w:rsidR="00B141B6" w:rsidRDefault="00B141B6" w:rsidP="00B141B6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zaniechanie ustalenia należności budżetu, a także pobieranie lub dochodzenie </w:t>
      </w:r>
      <w:r>
        <w:rPr>
          <w:rFonts w:ascii="Arial" w:hAnsi="Arial" w:cs="Arial"/>
        </w:rPr>
        <w:br/>
        <w:t>jej w wysokości niższej niż wynikająca z prawidłowego obliczenia oraz niezgodnego z przepisami jej umorzenia lub dopuszczenia do przedawnienia;</w:t>
      </w:r>
    </w:p>
    <w:p w14:paraId="0F8398B6" w14:textId="77777777" w:rsidR="00B141B6" w:rsidRDefault="00B141B6" w:rsidP="00B141B6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określonych w ustawie Prawo zamówień publicznych.</w:t>
      </w:r>
    </w:p>
    <w:p w14:paraId="46863005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48905F50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7</w:t>
      </w:r>
    </w:p>
    <w:p w14:paraId="65A5490A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10F001B1" w14:textId="77777777" w:rsidR="00B141B6" w:rsidRDefault="00B141B6" w:rsidP="00B141B6">
      <w:pPr>
        <w:pStyle w:val="Tekstpodstawow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Wicemarszałkowie zastępują Marszałka podczas jego nieobecności w wykonywaniu jego obowiązków na podstawie pisemnego upoważnienia udzielonego przez Marszałka.</w:t>
      </w:r>
    </w:p>
    <w:p w14:paraId="627D9CD8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07F6F77E" w14:textId="7777777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</w:t>
      </w:r>
    </w:p>
    <w:p w14:paraId="28815B44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059705EA" w14:textId="77777777" w:rsidR="00B141B6" w:rsidRDefault="00B141B6" w:rsidP="00B141B6">
      <w:pPr>
        <w:pStyle w:val="Tekstpodstawow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w Zarządzeniu mogą być dokonywane jedynie w trybie przewidzianym</w:t>
      </w:r>
      <w:r>
        <w:rPr>
          <w:rFonts w:ascii="Arial" w:hAnsi="Arial" w:cs="Arial"/>
          <w:sz w:val="22"/>
          <w:szCs w:val="22"/>
        </w:rPr>
        <w:br/>
        <w:t>dla jego ustalenia.</w:t>
      </w:r>
    </w:p>
    <w:p w14:paraId="5E9F84CF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30F7DAA8" w14:textId="544B0F87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9</w:t>
      </w:r>
    </w:p>
    <w:p w14:paraId="2F8C3E31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323AAB81" w14:textId="6F677EF1" w:rsidR="00B141B6" w:rsidRDefault="00B141B6" w:rsidP="00B141B6">
      <w:pPr>
        <w:pStyle w:val="Tekstpodstawowy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Traci moc zarządzenie Nr </w:t>
      </w:r>
      <w:r w:rsidR="00EB0AF2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/202</w:t>
      </w:r>
      <w:r w:rsidR="00EB0AF2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Marszałka Województwa Warmińsko-Mazurskiego </w:t>
      </w:r>
      <w:r>
        <w:rPr>
          <w:rFonts w:ascii="Arial" w:hAnsi="Arial" w:cs="Arial"/>
          <w:b w:val="0"/>
          <w:sz w:val="22"/>
          <w:szCs w:val="22"/>
        </w:rPr>
        <w:br/>
        <w:t xml:space="preserve">z dnia </w:t>
      </w:r>
      <w:r w:rsidR="00EB0AF2">
        <w:rPr>
          <w:rFonts w:ascii="Arial" w:hAnsi="Arial" w:cs="Arial"/>
          <w:b w:val="0"/>
          <w:sz w:val="22"/>
          <w:szCs w:val="22"/>
        </w:rPr>
        <w:t xml:space="preserve">8 stycznia 2025r. </w:t>
      </w:r>
      <w:r>
        <w:rPr>
          <w:rFonts w:ascii="Arial" w:hAnsi="Arial" w:cs="Arial"/>
          <w:b w:val="0"/>
          <w:sz w:val="22"/>
          <w:szCs w:val="22"/>
        </w:rPr>
        <w:t xml:space="preserve">w sprawie ustalenia szczegółowego zakresu zadań Wicemarszałków i Członków Zarządu wraz z wykazem Departamentów przez nich nadzorowanych oraz określenia sprawowania przez nich nadzoru nad wojewódzkimi jednostkami organizacyjnymi. </w:t>
      </w:r>
    </w:p>
    <w:p w14:paraId="1F0E0ACA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0E4FCE5B" w14:textId="2402EB6A" w:rsidR="00B141B6" w:rsidRDefault="00B141B6" w:rsidP="00B141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10</w:t>
      </w:r>
    </w:p>
    <w:p w14:paraId="26AC30F5" w14:textId="77777777" w:rsidR="00B141B6" w:rsidRDefault="00B141B6" w:rsidP="00B141B6">
      <w:pPr>
        <w:jc w:val="center"/>
        <w:rPr>
          <w:rFonts w:ascii="Arial" w:hAnsi="Arial" w:cs="Arial"/>
          <w:b/>
        </w:rPr>
      </w:pPr>
    </w:p>
    <w:p w14:paraId="36DEEDD0" w14:textId="09E0D442" w:rsidR="00B141B6" w:rsidRDefault="00B141B6" w:rsidP="00B141B6">
      <w:pPr>
        <w:pStyle w:val="Tekstpodstawowy3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Zarządzenie wchodzi w życie z </w:t>
      </w:r>
      <w:r w:rsidRPr="000E56D2">
        <w:rPr>
          <w:rFonts w:ascii="Arial" w:hAnsi="Arial" w:cs="Arial"/>
          <w:sz w:val="22"/>
          <w:szCs w:val="22"/>
        </w:rPr>
        <w:t xml:space="preserve">dniem </w:t>
      </w:r>
      <w:r w:rsidR="003E7F06">
        <w:rPr>
          <w:rFonts w:ascii="Arial" w:hAnsi="Arial" w:cs="Arial"/>
          <w:sz w:val="22"/>
          <w:szCs w:val="22"/>
        </w:rPr>
        <w:t>wydania.</w:t>
      </w:r>
    </w:p>
    <w:p w14:paraId="48487790" w14:textId="250F4608" w:rsidR="0028619D" w:rsidRDefault="0028619D"/>
    <w:p w14:paraId="55FE7354" w14:textId="00E6996F" w:rsidR="00071FE0" w:rsidRDefault="00071FE0" w:rsidP="00071FE0">
      <w:pPr>
        <w:spacing w:after="0"/>
      </w:pPr>
    </w:p>
    <w:p w14:paraId="2998DA2B" w14:textId="77777777" w:rsidR="00071FE0" w:rsidRDefault="00071FE0" w:rsidP="00071FE0">
      <w:pPr>
        <w:spacing w:after="0"/>
      </w:pPr>
    </w:p>
    <w:p w14:paraId="296B7E22" w14:textId="08B7003A" w:rsidR="00B531AF" w:rsidRPr="00B531AF" w:rsidRDefault="00B531AF" w:rsidP="00B531AF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Pr="00B531AF">
        <w:rPr>
          <w:rFonts w:ascii="Arial" w:hAnsi="Arial" w:cs="Arial"/>
        </w:rPr>
        <w:t>Marszałek</w:t>
      </w:r>
    </w:p>
    <w:p w14:paraId="1BD2AE74" w14:textId="6F90576E" w:rsidR="00B531AF" w:rsidRDefault="00B531AF" w:rsidP="00B531AF">
      <w:pPr>
        <w:spacing w:after="0" w:line="240" w:lineRule="auto"/>
        <w:ind w:left="5103"/>
        <w:rPr>
          <w:rFonts w:ascii="Arial" w:hAnsi="Arial" w:cs="Arial"/>
        </w:rPr>
      </w:pPr>
      <w:r w:rsidRPr="00B531AF">
        <w:rPr>
          <w:rFonts w:ascii="Arial" w:hAnsi="Arial" w:cs="Arial"/>
        </w:rPr>
        <w:t>Województwa Warmińsko-Mazurskiego</w:t>
      </w:r>
    </w:p>
    <w:p w14:paraId="0F77172B" w14:textId="77777777" w:rsidR="00B531AF" w:rsidRPr="00B531AF" w:rsidRDefault="00B531AF" w:rsidP="00B531AF">
      <w:pPr>
        <w:spacing w:after="0" w:line="240" w:lineRule="auto"/>
        <w:ind w:left="5103"/>
        <w:rPr>
          <w:rFonts w:ascii="Arial" w:hAnsi="Arial" w:cs="Arial"/>
        </w:rPr>
      </w:pPr>
    </w:p>
    <w:p w14:paraId="2A0F8A58" w14:textId="5B3338AA" w:rsidR="00071FE0" w:rsidRPr="00071FE0" w:rsidRDefault="00B531AF" w:rsidP="00B531AF">
      <w:pPr>
        <w:spacing w:after="0" w:line="240" w:lineRule="auto"/>
        <w:ind w:left="510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B531AF">
        <w:rPr>
          <w:rFonts w:ascii="Arial" w:hAnsi="Arial" w:cs="Arial"/>
        </w:rPr>
        <w:t>Marcin Kuchciński</w:t>
      </w:r>
    </w:p>
    <w:sectPr w:rsidR="00071FE0" w:rsidRPr="00071FE0" w:rsidSect="00182E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15A4C" w14:textId="77777777" w:rsidR="00420875" w:rsidRDefault="00420875">
      <w:pPr>
        <w:spacing w:after="0" w:line="240" w:lineRule="auto"/>
      </w:pPr>
      <w:r>
        <w:separator/>
      </w:r>
    </w:p>
  </w:endnote>
  <w:endnote w:type="continuationSeparator" w:id="0">
    <w:p w14:paraId="75433048" w14:textId="77777777" w:rsidR="00420875" w:rsidRDefault="00420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550163"/>
      <w:docPartObj>
        <w:docPartGallery w:val="Page Numbers (Bottom of Page)"/>
        <w:docPartUnique/>
      </w:docPartObj>
    </w:sdtPr>
    <w:sdtEndPr/>
    <w:sdtContent>
      <w:p w14:paraId="16D6CC61" w14:textId="161FB366" w:rsidR="00BF08F3" w:rsidRDefault="00E67571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2A1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96B6EBE" w14:textId="77777777" w:rsidR="00BF08F3" w:rsidRDefault="00742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A372" w14:textId="77777777" w:rsidR="00420875" w:rsidRDefault="00420875">
      <w:pPr>
        <w:spacing w:after="0" w:line="240" w:lineRule="auto"/>
      </w:pPr>
      <w:r>
        <w:separator/>
      </w:r>
    </w:p>
  </w:footnote>
  <w:footnote w:type="continuationSeparator" w:id="0">
    <w:p w14:paraId="1DC7615F" w14:textId="77777777" w:rsidR="00420875" w:rsidRDefault="00420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5F8"/>
    <w:multiLevelType w:val="hybridMultilevel"/>
    <w:tmpl w:val="2118F0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F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441EBE"/>
    <w:multiLevelType w:val="hybridMultilevel"/>
    <w:tmpl w:val="40126BA2"/>
    <w:lvl w:ilvl="0" w:tplc="7A38260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F71A5"/>
    <w:multiLevelType w:val="hybridMultilevel"/>
    <w:tmpl w:val="2FC4FC0A"/>
    <w:lvl w:ilvl="0" w:tplc="71C048A4">
      <w:start w:val="3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80962A4"/>
    <w:multiLevelType w:val="hybridMultilevel"/>
    <w:tmpl w:val="FAF05B5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9385D2D"/>
    <w:multiLevelType w:val="singleLevel"/>
    <w:tmpl w:val="9A8EB0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A144EA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0B777D"/>
    <w:multiLevelType w:val="hybridMultilevel"/>
    <w:tmpl w:val="B5CCF5F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8523779"/>
    <w:multiLevelType w:val="hybridMultilevel"/>
    <w:tmpl w:val="A1C80E20"/>
    <w:lvl w:ilvl="0" w:tplc="DCC06B6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5142B"/>
    <w:multiLevelType w:val="hybridMultilevel"/>
    <w:tmpl w:val="2DFCA96A"/>
    <w:lvl w:ilvl="0" w:tplc="C81EB5D0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A6673"/>
    <w:multiLevelType w:val="hybridMultilevel"/>
    <w:tmpl w:val="3DA074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3D718D"/>
    <w:multiLevelType w:val="hybridMultilevel"/>
    <w:tmpl w:val="D7A2EE7C"/>
    <w:lvl w:ilvl="0" w:tplc="CE146D9A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31B50"/>
    <w:multiLevelType w:val="hybridMultilevel"/>
    <w:tmpl w:val="62EA19A6"/>
    <w:lvl w:ilvl="0" w:tplc="53E4B2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C561FA"/>
    <w:multiLevelType w:val="hybridMultilevel"/>
    <w:tmpl w:val="6386A2F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305E8F"/>
    <w:multiLevelType w:val="hybridMultilevel"/>
    <w:tmpl w:val="C14AE45C"/>
    <w:lvl w:ilvl="0" w:tplc="B7CA79F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068A2"/>
    <w:multiLevelType w:val="hybridMultilevel"/>
    <w:tmpl w:val="DCBA7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F0C4E"/>
    <w:multiLevelType w:val="hybridMultilevel"/>
    <w:tmpl w:val="A210E278"/>
    <w:lvl w:ilvl="0" w:tplc="104A49DE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977F7"/>
    <w:multiLevelType w:val="hybridMultilevel"/>
    <w:tmpl w:val="3FFE891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29F2ACB"/>
    <w:multiLevelType w:val="singleLevel"/>
    <w:tmpl w:val="2E2A5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39D97377"/>
    <w:multiLevelType w:val="singleLevel"/>
    <w:tmpl w:val="BEF09BC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0" w15:restartNumberingAfterBreak="0">
    <w:nsid w:val="3C1A6BD0"/>
    <w:multiLevelType w:val="singleLevel"/>
    <w:tmpl w:val="9A8EB0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43AD781D"/>
    <w:multiLevelType w:val="hybridMultilevel"/>
    <w:tmpl w:val="4DB8E70A"/>
    <w:lvl w:ilvl="0" w:tplc="1B82A2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05A66"/>
    <w:multiLevelType w:val="hybridMultilevel"/>
    <w:tmpl w:val="BA7A6236"/>
    <w:lvl w:ilvl="0" w:tplc="5EF412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962AAC"/>
    <w:multiLevelType w:val="hybridMultilevel"/>
    <w:tmpl w:val="E0269782"/>
    <w:lvl w:ilvl="0" w:tplc="E746E5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507B34"/>
    <w:multiLevelType w:val="hybridMultilevel"/>
    <w:tmpl w:val="7BB08C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2194834"/>
    <w:multiLevelType w:val="hybridMultilevel"/>
    <w:tmpl w:val="9EE8A4A6"/>
    <w:lvl w:ilvl="0" w:tplc="08C6F43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F7A0B"/>
    <w:multiLevelType w:val="hybridMultilevel"/>
    <w:tmpl w:val="8CC605C2"/>
    <w:lvl w:ilvl="0" w:tplc="FF5614F0">
      <w:start w:val="5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4309D"/>
    <w:multiLevelType w:val="hybridMultilevel"/>
    <w:tmpl w:val="DDD4CD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537180"/>
    <w:multiLevelType w:val="hybridMultilevel"/>
    <w:tmpl w:val="D0BEA6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940D3A"/>
    <w:multiLevelType w:val="hybridMultilevel"/>
    <w:tmpl w:val="ECC87738"/>
    <w:lvl w:ilvl="0" w:tplc="209A36F6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81A14"/>
    <w:multiLevelType w:val="hybridMultilevel"/>
    <w:tmpl w:val="5AF030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514D44"/>
    <w:multiLevelType w:val="hybridMultilevel"/>
    <w:tmpl w:val="99DCF7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A54FA4C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3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8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0"/>
  </w:num>
  <w:num w:numId="16">
    <w:abstractNumId w:val="22"/>
  </w:num>
  <w:num w:numId="17">
    <w:abstractNumId w:val="3"/>
  </w:num>
  <w:num w:numId="18">
    <w:abstractNumId w:val="14"/>
  </w:num>
  <w:num w:numId="19">
    <w:abstractNumId w:val="25"/>
  </w:num>
  <w:num w:numId="20">
    <w:abstractNumId w:val="29"/>
  </w:num>
  <w:num w:numId="21">
    <w:abstractNumId w:val="7"/>
  </w:num>
  <w:num w:numId="22">
    <w:abstractNumId w:val="17"/>
  </w:num>
  <w:num w:numId="23">
    <w:abstractNumId w:val="8"/>
  </w:num>
  <w:num w:numId="24">
    <w:abstractNumId w:val="24"/>
  </w:num>
  <w:num w:numId="25">
    <w:abstractNumId w:val="11"/>
  </w:num>
  <w:num w:numId="26">
    <w:abstractNumId w:val="9"/>
  </w:num>
  <w:num w:numId="27">
    <w:abstractNumId w:val="13"/>
  </w:num>
  <w:num w:numId="28">
    <w:abstractNumId w:val="30"/>
  </w:num>
  <w:num w:numId="29">
    <w:abstractNumId w:val="2"/>
  </w:num>
  <w:num w:numId="30">
    <w:abstractNumId w:val="16"/>
  </w:num>
  <w:num w:numId="31">
    <w:abstractNumId w:val="4"/>
  </w:num>
  <w:num w:numId="32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B6"/>
    <w:rsid w:val="000215D3"/>
    <w:rsid w:val="00071FE0"/>
    <w:rsid w:val="00086D0A"/>
    <w:rsid w:val="000A0DFF"/>
    <w:rsid w:val="000A7CAB"/>
    <w:rsid w:val="000B6EB5"/>
    <w:rsid w:val="00195A62"/>
    <w:rsid w:val="001A3BAC"/>
    <w:rsid w:val="001D1973"/>
    <w:rsid w:val="001E3A53"/>
    <w:rsid w:val="002149B3"/>
    <w:rsid w:val="00244085"/>
    <w:rsid w:val="0026369A"/>
    <w:rsid w:val="002755DD"/>
    <w:rsid w:val="0028619D"/>
    <w:rsid w:val="002A2149"/>
    <w:rsid w:val="002C1517"/>
    <w:rsid w:val="002C1B53"/>
    <w:rsid w:val="002E2F5E"/>
    <w:rsid w:val="00307328"/>
    <w:rsid w:val="003115BD"/>
    <w:rsid w:val="00354286"/>
    <w:rsid w:val="00355AA7"/>
    <w:rsid w:val="00397109"/>
    <w:rsid w:val="003B56D7"/>
    <w:rsid w:val="003D46D0"/>
    <w:rsid w:val="003E0D18"/>
    <w:rsid w:val="003E7F06"/>
    <w:rsid w:val="003F0B2E"/>
    <w:rsid w:val="00405F28"/>
    <w:rsid w:val="00420875"/>
    <w:rsid w:val="00452B36"/>
    <w:rsid w:val="00452B89"/>
    <w:rsid w:val="00453EBC"/>
    <w:rsid w:val="004855AD"/>
    <w:rsid w:val="004A4DBC"/>
    <w:rsid w:val="004C2AF8"/>
    <w:rsid w:val="00571FF4"/>
    <w:rsid w:val="00580636"/>
    <w:rsid w:val="005D0B09"/>
    <w:rsid w:val="005D4D32"/>
    <w:rsid w:val="005E5E87"/>
    <w:rsid w:val="005F23D4"/>
    <w:rsid w:val="0060381F"/>
    <w:rsid w:val="0064583B"/>
    <w:rsid w:val="00651DB4"/>
    <w:rsid w:val="006859E5"/>
    <w:rsid w:val="006B078B"/>
    <w:rsid w:val="006B28CF"/>
    <w:rsid w:val="006B62BA"/>
    <w:rsid w:val="006C68A1"/>
    <w:rsid w:val="006D42EB"/>
    <w:rsid w:val="006F4535"/>
    <w:rsid w:val="00702C4F"/>
    <w:rsid w:val="00711AE6"/>
    <w:rsid w:val="007167B6"/>
    <w:rsid w:val="007408DE"/>
    <w:rsid w:val="00742A17"/>
    <w:rsid w:val="00745AB0"/>
    <w:rsid w:val="00745B29"/>
    <w:rsid w:val="00755216"/>
    <w:rsid w:val="00760AD6"/>
    <w:rsid w:val="0077388A"/>
    <w:rsid w:val="00775FEC"/>
    <w:rsid w:val="00780AB9"/>
    <w:rsid w:val="00790C3D"/>
    <w:rsid w:val="0079671C"/>
    <w:rsid w:val="007C7BD6"/>
    <w:rsid w:val="007F076A"/>
    <w:rsid w:val="00807A62"/>
    <w:rsid w:val="008402BD"/>
    <w:rsid w:val="008414B6"/>
    <w:rsid w:val="008518D6"/>
    <w:rsid w:val="0085253A"/>
    <w:rsid w:val="008A003F"/>
    <w:rsid w:val="008D650E"/>
    <w:rsid w:val="00911593"/>
    <w:rsid w:val="009315A8"/>
    <w:rsid w:val="00932ACA"/>
    <w:rsid w:val="00934390"/>
    <w:rsid w:val="00945002"/>
    <w:rsid w:val="0094642F"/>
    <w:rsid w:val="0098681D"/>
    <w:rsid w:val="009E50B2"/>
    <w:rsid w:val="00A10AD8"/>
    <w:rsid w:val="00A344FA"/>
    <w:rsid w:val="00A36DA4"/>
    <w:rsid w:val="00AD7C51"/>
    <w:rsid w:val="00AF169C"/>
    <w:rsid w:val="00B007CE"/>
    <w:rsid w:val="00B141B6"/>
    <w:rsid w:val="00B247E7"/>
    <w:rsid w:val="00B3490D"/>
    <w:rsid w:val="00B46C43"/>
    <w:rsid w:val="00B50538"/>
    <w:rsid w:val="00B531AF"/>
    <w:rsid w:val="00B831F1"/>
    <w:rsid w:val="00B85665"/>
    <w:rsid w:val="00BF55D2"/>
    <w:rsid w:val="00C16032"/>
    <w:rsid w:val="00C40A9D"/>
    <w:rsid w:val="00C4235A"/>
    <w:rsid w:val="00C60E84"/>
    <w:rsid w:val="00CB1549"/>
    <w:rsid w:val="00CB686D"/>
    <w:rsid w:val="00CE540C"/>
    <w:rsid w:val="00D039D4"/>
    <w:rsid w:val="00D128CE"/>
    <w:rsid w:val="00D30748"/>
    <w:rsid w:val="00D31A81"/>
    <w:rsid w:val="00D33F65"/>
    <w:rsid w:val="00D856B1"/>
    <w:rsid w:val="00D97B9B"/>
    <w:rsid w:val="00DB3D98"/>
    <w:rsid w:val="00DD3AE3"/>
    <w:rsid w:val="00DE70F4"/>
    <w:rsid w:val="00DE7E99"/>
    <w:rsid w:val="00DF189E"/>
    <w:rsid w:val="00E11B29"/>
    <w:rsid w:val="00E1451C"/>
    <w:rsid w:val="00E255B9"/>
    <w:rsid w:val="00E305CD"/>
    <w:rsid w:val="00E32FF2"/>
    <w:rsid w:val="00E67571"/>
    <w:rsid w:val="00EB0AF2"/>
    <w:rsid w:val="00EC76DD"/>
    <w:rsid w:val="00ED5FDA"/>
    <w:rsid w:val="00EE434B"/>
    <w:rsid w:val="00EE6A69"/>
    <w:rsid w:val="00EF3090"/>
    <w:rsid w:val="00F25234"/>
    <w:rsid w:val="00F853A2"/>
    <w:rsid w:val="00F939F8"/>
    <w:rsid w:val="00FD3318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B10E9"/>
  <w15:chartTrackingRefBased/>
  <w15:docId w15:val="{CB0D7D29-7FA7-498A-9372-C97ED2DE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141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141B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41B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41B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14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141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141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41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4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41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41B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1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41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4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41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831F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B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0A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0A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0A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2005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Turowski</dc:creator>
  <cp:keywords/>
  <dc:description/>
  <cp:lastModifiedBy>Kamila Kozłowska </cp:lastModifiedBy>
  <cp:revision>124</cp:revision>
  <cp:lastPrinted>2025-03-10T10:15:00Z</cp:lastPrinted>
  <dcterms:created xsi:type="dcterms:W3CDTF">2023-12-15T07:27:00Z</dcterms:created>
  <dcterms:modified xsi:type="dcterms:W3CDTF">2026-02-04T14:09:00Z</dcterms:modified>
</cp:coreProperties>
</file>