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DA1" w:rsidRDefault="00545DA1" w:rsidP="009B33EA">
      <w:pPr>
        <w:spacing w:after="0"/>
        <w:rPr>
          <w:rFonts w:cstheme="minorHAnsi"/>
          <w:b/>
          <w:color w:val="002060"/>
          <w:sz w:val="32"/>
        </w:rPr>
      </w:pPr>
    </w:p>
    <w:p w:rsidR="0025285B" w:rsidRPr="00CB46F8" w:rsidRDefault="0025285B" w:rsidP="0025285B">
      <w:pPr>
        <w:spacing w:after="0"/>
        <w:rPr>
          <w:rFonts w:cstheme="minorHAnsi"/>
          <w:b/>
          <w:color w:val="002060"/>
          <w:sz w:val="32"/>
        </w:rPr>
      </w:pPr>
    </w:p>
    <w:p w:rsidR="003819A8" w:rsidRDefault="003819A8" w:rsidP="00AE6FA5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</w:p>
    <w:p w:rsidR="00AE6FA5" w:rsidRDefault="00AE6FA5" w:rsidP="00AE6FA5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AE6FA5">
        <w:rPr>
          <w:rFonts w:ascii="Arial" w:hAnsi="Arial" w:cs="Arial"/>
          <w:b/>
          <w:color w:val="002060"/>
          <w:sz w:val="28"/>
        </w:rPr>
        <w:t>Zbadaj wątrobę</w:t>
      </w:r>
      <w:r w:rsidR="0025285B">
        <w:rPr>
          <w:rFonts w:ascii="Arial" w:hAnsi="Arial" w:cs="Arial"/>
          <w:b/>
          <w:color w:val="002060"/>
          <w:sz w:val="28"/>
        </w:rPr>
        <w:t xml:space="preserve"> </w:t>
      </w:r>
      <w:r w:rsidR="0025285B" w:rsidRPr="0025285B">
        <w:rPr>
          <w:rFonts w:ascii="Arial" w:hAnsi="Arial" w:cs="Arial"/>
          <w:b/>
          <w:color w:val="002060"/>
          <w:sz w:val="28"/>
        </w:rPr>
        <w:t>–</w:t>
      </w:r>
      <w:r w:rsidR="0025285B">
        <w:rPr>
          <w:rFonts w:cstheme="minorHAnsi"/>
          <w:b/>
          <w:sz w:val="24"/>
        </w:rPr>
        <w:t xml:space="preserve"> </w:t>
      </w:r>
      <w:r>
        <w:rPr>
          <w:rFonts w:ascii="Arial" w:hAnsi="Arial" w:cs="Arial"/>
          <w:b/>
          <w:color w:val="002060"/>
          <w:sz w:val="28"/>
        </w:rPr>
        <w:t xml:space="preserve">rusza </w:t>
      </w:r>
      <w:r w:rsidR="006C7A27">
        <w:rPr>
          <w:rFonts w:ascii="Arial" w:hAnsi="Arial" w:cs="Arial"/>
          <w:b/>
          <w:color w:val="002060"/>
          <w:sz w:val="28"/>
        </w:rPr>
        <w:t xml:space="preserve">ogólnopolska </w:t>
      </w:r>
      <w:r>
        <w:rPr>
          <w:rFonts w:ascii="Arial" w:hAnsi="Arial" w:cs="Arial"/>
          <w:b/>
          <w:color w:val="002060"/>
          <w:sz w:val="28"/>
        </w:rPr>
        <w:t xml:space="preserve">akcja </w:t>
      </w:r>
      <w:r w:rsidRPr="00AE6FA5">
        <w:rPr>
          <w:rFonts w:ascii="Arial" w:hAnsi="Arial" w:cs="Arial"/>
          <w:b/>
          <w:color w:val="002060"/>
          <w:sz w:val="28"/>
        </w:rPr>
        <w:t>bezpłatn</w:t>
      </w:r>
      <w:r>
        <w:rPr>
          <w:rFonts w:ascii="Arial" w:hAnsi="Arial" w:cs="Arial"/>
          <w:b/>
          <w:color w:val="002060"/>
          <w:sz w:val="28"/>
        </w:rPr>
        <w:t>ych</w:t>
      </w:r>
      <w:r w:rsidRPr="00AE6FA5">
        <w:rPr>
          <w:rFonts w:ascii="Arial" w:hAnsi="Arial" w:cs="Arial"/>
          <w:b/>
          <w:color w:val="002060"/>
          <w:sz w:val="28"/>
        </w:rPr>
        <w:t xml:space="preserve"> bada</w:t>
      </w:r>
      <w:r>
        <w:rPr>
          <w:rFonts w:ascii="Arial" w:hAnsi="Arial" w:cs="Arial"/>
          <w:b/>
          <w:color w:val="002060"/>
          <w:sz w:val="28"/>
        </w:rPr>
        <w:t>ń</w:t>
      </w:r>
      <w:r w:rsidRPr="00AE6FA5">
        <w:rPr>
          <w:rFonts w:ascii="Arial" w:hAnsi="Arial" w:cs="Arial"/>
          <w:b/>
          <w:color w:val="002060"/>
          <w:sz w:val="28"/>
        </w:rPr>
        <w:t xml:space="preserve"> </w:t>
      </w:r>
    </w:p>
    <w:p w:rsidR="00AE6FA5" w:rsidRDefault="00AE6FA5" w:rsidP="00AE6FA5">
      <w:pPr>
        <w:spacing w:after="0"/>
        <w:jc w:val="center"/>
        <w:rPr>
          <w:rFonts w:ascii="Arial" w:hAnsi="Arial" w:cs="Arial"/>
          <w:b/>
          <w:color w:val="002060"/>
          <w:sz w:val="28"/>
        </w:rPr>
      </w:pPr>
      <w:r w:rsidRPr="00AE6FA5">
        <w:rPr>
          <w:rFonts w:ascii="Arial" w:hAnsi="Arial" w:cs="Arial"/>
          <w:b/>
          <w:color w:val="002060"/>
          <w:sz w:val="28"/>
        </w:rPr>
        <w:t xml:space="preserve">poziomu stłuszczenia wątroby </w:t>
      </w:r>
    </w:p>
    <w:p w:rsidR="00292C1A" w:rsidRPr="00AE6FA5" w:rsidRDefault="00292C1A" w:rsidP="00A44CCB">
      <w:pPr>
        <w:spacing w:after="0"/>
        <w:jc w:val="center"/>
        <w:rPr>
          <w:rFonts w:ascii="Arial" w:hAnsi="Arial" w:cs="Arial"/>
          <w:b/>
          <w:color w:val="002060"/>
        </w:rPr>
      </w:pPr>
    </w:p>
    <w:p w:rsidR="001C25FC" w:rsidRPr="00AE6FA5" w:rsidRDefault="001C25FC" w:rsidP="006D6B2C">
      <w:pPr>
        <w:spacing w:after="0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</w:p>
    <w:p w:rsidR="00B4208F" w:rsidRPr="00CA653D" w:rsidRDefault="004A19D7" w:rsidP="00B4208F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iCs/>
          <w:color w:val="000000" w:themeColor="text1"/>
          <w:kern w:val="32"/>
          <w:lang w:eastAsia="fr-FR"/>
        </w:rPr>
        <w:t>Olsztyn, 11</w:t>
      </w:r>
      <w:r w:rsidR="00587B2A">
        <w:rPr>
          <w:rFonts w:ascii="Arial" w:hAnsi="Arial" w:cs="Arial"/>
          <w:b/>
          <w:iCs/>
          <w:color w:val="000000" w:themeColor="text1"/>
          <w:kern w:val="32"/>
          <w:lang w:eastAsia="fr-FR"/>
        </w:rPr>
        <w:t xml:space="preserve"> </w:t>
      </w:r>
      <w:r>
        <w:rPr>
          <w:rFonts w:ascii="Arial" w:hAnsi="Arial" w:cs="Arial"/>
          <w:b/>
          <w:iCs/>
          <w:color w:val="000000" w:themeColor="text1"/>
          <w:kern w:val="32"/>
          <w:lang w:eastAsia="fr-FR"/>
        </w:rPr>
        <w:t>sierpnia</w:t>
      </w:r>
      <w:r w:rsidR="00F25B2E" w:rsidRPr="00AE6FA5">
        <w:rPr>
          <w:rFonts w:ascii="Arial" w:hAnsi="Arial" w:cs="Arial"/>
          <w:b/>
          <w:iCs/>
          <w:color w:val="000000" w:themeColor="text1"/>
          <w:kern w:val="32"/>
          <w:lang w:eastAsia="fr-FR"/>
        </w:rPr>
        <w:t xml:space="preserve"> 2020 </w:t>
      </w:r>
      <w:r w:rsidR="0025285B" w:rsidRPr="0025285B">
        <w:rPr>
          <w:rFonts w:ascii="Arial" w:hAnsi="Arial" w:cs="Arial"/>
          <w:b/>
          <w:color w:val="002060"/>
          <w:sz w:val="28"/>
        </w:rPr>
        <w:t>–</w:t>
      </w:r>
      <w:r w:rsidR="00F25B2E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 </w:t>
      </w:r>
      <w:r w:rsidR="00B4208F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Niealkoholowa stłuszczeniowa choroba wątroby (NAFLD</w:t>
      </w:r>
      <w:r w:rsid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)</w:t>
      </w:r>
      <w:r w:rsidR="00AE6FA5" w:rsidRPr="00AE6FA5">
        <w:rPr>
          <w:rFonts w:ascii="Arial" w:hAnsi="Arial" w:cs="Arial"/>
          <w:bCs/>
        </w:rPr>
        <w:t xml:space="preserve"> </w:t>
      </w:r>
      <w:r w:rsidR="00AE6FA5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jest aktualnie jednym z poważniejszych wyzwań medycznych</w:t>
      </w:r>
      <w:r w:rsid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,</w:t>
      </w:r>
      <w:r w:rsidR="00AE6FA5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 uznawana jest za globalną epidemię</w:t>
      </w:r>
      <w:r w:rsidR="00AE6FA5">
        <w:rPr>
          <w:rStyle w:val="Odwoanieprzypisudolnego"/>
          <w:rFonts w:ascii="Arial" w:hAnsi="Arial" w:cs="Arial"/>
          <w:bCs/>
          <w:iCs/>
          <w:color w:val="000000" w:themeColor="text1"/>
          <w:kern w:val="32"/>
          <w:lang w:eastAsia="fr-FR"/>
        </w:rPr>
        <w:footnoteReference w:id="1"/>
      </w:r>
      <w:r w:rsidR="00AE6FA5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 </w:t>
      </w:r>
      <w:r w:rsidR="00E11069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i </w:t>
      </w:r>
      <w:r w:rsidR="00B935C1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może </w:t>
      </w:r>
      <w:r w:rsidR="00E11069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doty</w:t>
      </w:r>
      <w:r w:rsidR="00587B2A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czyć </w:t>
      </w:r>
      <w:r w:rsidR="00B935C1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nawet 9 mln Polaków</w:t>
      </w:r>
      <w:r w:rsidR="00AE6FA5">
        <w:rPr>
          <w:rStyle w:val="Odwoanieprzypisudolnego"/>
          <w:rFonts w:ascii="Arial" w:hAnsi="Arial" w:cs="Arial"/>
          <w:bCs/>
          <w:iCs/>
          <w:color w:val="000000" w:themeColor="text1"/>
          <w:kern w:val="32"/>
          <w:lang w:eastAsia="fr-FR"/>
        </w:rPr>
        <w:footnoteReference w:id="2"/>
      </w:r>
      <w:r w:rsidR="004C6C0A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. </w:t>
      </w:r>
      <w:r w:rsidR="001B55FA">
        <w:rPr>
          <w:rFonts w:ascii="Arial" w:hAnsi="Arial" w:cs="Arial"/>
          <w:szCs w:val="24"/>
        </w:rPr>
        <w:t>Nieleczona,</w:t>
      </w:r>
      <w:r w:rsidR="001B55FA" w:rsidRPr="00057F42">
        <w:rPr>
          <w:rFonts w:ascii="Arial" w:hAnsi="Arial" w:cs="Arial"/>
          <w:szCs w:val="24"/>
        </w:rPr>
        <w:t xml:space="preserve"> </w:t>
      </w:r>
      <w:r w:rsidR="00AB6698">
        <w:rPr>
          <w:rFonts w:ascii="Arial" w:hAnsi="Arial" w:cs="Arial"/>
          <w:szCs w:val="24"/>
        </w:rPr>
        <w:t xml:space="preserve">może </w:t>
      </w:r>
      <w:r w:rsidR="001B55FA" w:rsidRPr="00057F42">
        <w:rPr>
          <w:rFonts w:ascii="Arial" w:hAnsi="Arial" w:cs="Arial"/>
          <w:szCs w:val="24"/>
        </w:rPr>
        <w:t xml:space="preserve">przejść w kolejne stadia, prowadząc </w:t>
      </w:r>
      <w:r w:rsidR="001B55FA" w:rsidRPr="001B55FA">
        <w:rPr>
          <w:rFonts w:ascii="Arial" w:hAnsi="Arial" w:cs="Arial"/>
          <w:szCs w:val="24"/>
        </w:rPr>
        <w:t>do</w:t>
      </w:r>
      <w:r w:rsidR="00CA653D">
        <w:rPr>
          <w:rFonts w:ascii="Arial" w:hAnsi="Arial" w:cs="Arial"/>
          <w:szCs w:val="24"/>
        </w:rPr>
        <w:t xml:space="preserve"> marskości lub raka wątrobowo-</w:t>
      </w:r>
      <w:r w:rsidR="001B55FA" w:rsidRPr="001B55FA">
        <w:rPr>
          <w:rFonts w:ascii="Arial" w:hAnsi="Arial" w:cs="Arial"/>
          <w:szCs w:val="24"/>
        </w:rPr>
        <w:t>komórkowego</w:t>
      </w:r>
      <w:r w:rsidR="001B55FA">
        <w:rPr>
          <w:rStyle w:val="Odwoanieprzypisudolnego"/>
          <w:rFonts w:ascii="Arial" w:hAnsi="Arial" w:cs="Arial"/>
          <w:szCs w:val="24"/>
        </w:rPr>
        <w:footnoteReference w:id="3"/>
      </w:r>
      <w:r w:rsidR="004A0F45" w:rsidRPr="00AE6FA5">
        <w:rPr>
          <w:rFonts w:ascii="Arial" w:hAnsi="Arial" w:cs="Arial"/>
          <w:bCs/>
        </w:rPr>
        <w:t xml:space="preserve">, </w:t>
      </w:r>
      <w:r w:rsidR="00F6475D">
        <w:rPr>
          <w:rFonts w:ascii="Arial" w:hAnsi="Arial" w:cs="Arial"/>
          <w:bCs/>
        </w:rPr>
        <w:t xml:space="preserve">jednak w województwie </w:t>
      </w:r>
      <w:r>
        <w:rPr>
          <w:rFonts w:ascii="Arial" w:hAnsi="Arial" w:cs="Arial"/>
          <w:bCs/>
        </w:rPr>
        <w:t>warmińsko-mazurskim</w:t>
      </w:r>
      <w:r w:rsidR="00F6475D">
        <w:rPr>
          <w:rFonts w:ascii="Arial" w:hAnsi="Arial" w:cs="Arial"/>
          <w:bCs/>
        </w:rPr>
        <w:t xml:space="preserve"> – </w:t>
      </w:r>
      <w:r w:rsidR="00174250">
        <w:rPr>
          <w:rFonts w:ascii="Arial" w:hAnsi="Arial" w:cs="Arial"/>
          <w:bCs/>
        </w:rPr>
        <w:t xml:space="preserve">odpowiednio </w:t>
      </w:r>
      <w:r>
        <w:rPr>
          <w:rFonts w:ascii="Arial" w:hAnsi="Arial" w:cs="Arial"/>
          <w:bCs/>
        </w:rPr>
        <w:t>41,41</w:t>
      </w:r>
      <w:r w:rsidR="00174250" w:rsidRPr="00D27FB6">
        <w:rPr>
          <w:rFonts w:ascii="Arial" w:hAnsi="Arial" w:cs="Arial"/>
          <w:bCs/>
        </w:rPr>
        <w:t>%</w:t>
      </w:r>
      <w:r w:rsidR="00742A3A" w:rsidRPr="00410D72">
        <w:rPr>
          <w:rFonts w:ascii="Arial" w:hAnsi="Arial" w:cs="Arial"/>
          <w:bCs/>
        </w:rPr>
        <w:t xml:space="preserve"> </w:t>
      </w:r>
      <w:r w:rsidR="00174250" w:rsidRPr="00410D72">
        <w:rPr>
          <w:rFonts w:ascii="Arial" w:hAnsi="Arial" w:cs="Arial"/>
          <w:bCs/>
        </w:rPr>
        <w:t xml:space="preserve">oraz </w:t>
      </w:r>
      <w:r>
        <w:rPr>
          <w:rFonts w:ascii="Arial" w:hAnsi="Arial" w:cs="Arial"/>
          <w:bCs/>
        </w:rPr>
        <w:t>38</w:t>
      </w:r>
      <w:r w:rsidR="00174250" w:rsidRPr="00D27FB6">
        <w:rPr>
          <w:rFonts w:ascii="Arial" w:hAnsi="Arial" w:cs="Arial"/>
          <w:bCs/>
        </w:rPr>
        <w:t>,</w:t>
      </w:r>
      <w:r w:rsidR="00D27FB6" w:rsidRPr="00D27FB6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9</w:t>
      </w:r>
      <w:r w:rsidR="00174250" w:rsidRPr="00D27FB6">
        <w:rPr>
          <w:rFonts w:ascii="Arial" w:hAnsi="Arial" w:cs="Arial"/>
          <w:bCs/>
        </w:rPr>
        <w:t>%</w:t>
      </w:r>
      <w:r w:rsidR="00F212AE">
        <w:rPr>
          <w:rFonts w:ascii="Arial" w:hAnsi="Arial" w:cs="Arial"/>
          <w:bCs/>
        </w:rPr>
        <w:t xml:space="preserve"> osób</w:t>
      </w:r>
      <w:r w:rsidR="00174250">
        <w:rPr>
          <w:rFonts w:ascii="Arial" w:hAnsi="Arial" w:cs="Arial"/>
          <w:bCs/>
        </w:rPr>
        <w:t xml:space="preserve"> </w:t>
      </w:r>
      <w:r w:rsidR="004A0F45" w:rsidRPr="00AE6FA5">
        <w:rPr>
          <w:rFonts w:ascii="Arial" w:hAnsi="Arial" w:cs="Arial"/>
          <w:bCs/>
        </w:rPr>
        <w:t xml:space="preserve">zdaje sobie </w:t>
      </w:r>
      <w:r w:rsidR="004C6C0A" w:rsidRPr="00AE6FA5">
        <w:rPr>
          <w:rFonts w:ascii="Arial" w:hAnsi="Arial" w:cs="Arial"/>
          <w:bCs/>
        </w:rPr>
        <w:t>sprawę z t</w:t>
      </w:r>
      <w:r w:rsidR="00383E57" w:rsidRPr="00AE6FA5">
        <w:rPr>
          <w:rFonts w:ascii="Arial" w:hAnsi="Arial" w:cs="Arial"/>
          <w:bCs/>
        </w:rPr>
        <w:t>ego</w:t>
      </w:r>
      <w:r w:rsidR="004C6C0A" w:rsidRPr="00AE6FA5">
        <w:rPr>
          <w:rFonts w:ascii="Arial" w:hAnsi="Arial" w:cs="Arial"/>
          <w:bCs/>
        </w:rPr>
        <w:t xml:space="preserve"> zagrożenia</w:t>
      </w:r>
      <w:r w:rsidR="00AB6698">
        <w:rPr>
          <w:rStyle w:val="Odwoanieprzypisudolnego"/>
          <w:rFonts w:ascii="Arial" w:hAnsi="Arial" w:cs="Arial"/>
          <w:bCs/>
        </w:rPr>
        <w:footnoteReference w:id="4"/>
      </w:r>
      <w:r w:rsidR="004A0F45" w:rsidRPr="00AE6FA5">
        <w:rPr>
          <w:rFonts w:ascii="Arial" w:hAnsi="Arial" w:cs="Arial"/>
          <w:bCs/>
        </w:rPr>
        <w:t xml:space="preserve">. </w:t>
      </w:r>
      <w:r w:rsidR="00B072EF">
        <w:rPr>
          <w:rFonts w:ascii="Arial" w:hAnsi="Arial" w:cs="Arial"/>
          <w:bCs/>
        </w:rPr>
        <w:t xml:space="preserve">Aby edukować pacjentów, </w:t>
      </w:r>
      <w:r w:rsidR="00B072EF" w:rsidRPr="001C1935">
        <w:rPr>
          <w:rFonts w:ascii="Arial" w:hAnsi="Arial" w:cs="Arial"/>
        </w:rPr>
        <w:t>przyspiesz</w:t>
      </w:r>
      <w:r w:rsidR="00B072EF">
        <w:rPr>
          <w:rFonts w:ascii="Arial" w:hAnsi="Arial" w:cs="Arial"/>
        </w:rPr>
        <w:t>yć diagnostykę</w:t>
      </w:r>
      <w:r w:rsidR="00B072EF" w:rsidRPr="001C1935">
        <w:rPr>
          <w:rFonts w:ascii="Arial" w:hAnsi="Arial" w:cs="Arial"/>
        </w:rPr>
        <w:t xml:space="preserve"> i</w:t>
      </w:r>
      <w:r w:rsidR="00F212AE">
        <w:rPr>
          <w:rFonts w:ascii="Arial" w:hAnsi="Arial" w:cs="Arial"/>
        </w:rPr>
        <w:t> </w:t>
      </w:r>
      <w:r w:rsidR="00B072EF" w:rsidRPr="001C1935">
        <w:rPr>
          <w:rFonts w:ascii="Arial" w:hAnsi="Arial" w:cs="Arial"/>
        </w:rPr>
        <w:t>wczesn</w:t>
      </w:r>
      <w:r w:rsidR="00B072EF">
        <w:rPr>
          <w:rFonts w:ascii="Arial" w:hAnsi="Arial" w:cs="Arial"/>
        </w:rPr>
        <w:t>ą</w:t>
      </w:r>
      <w:r w:rsidR="00B072EF" w:rsidRPr="001C1935">
        <w:rPr>
          <w:rFonts w:ascii="Arial" w:hAnsi="Arial" w:cs="Arial"/>
        </w:rPr>
        <w:t xml:space="preserve"> interwencj</w:t>
      </w:r>
      <w:r w:rsidR="00B072EF">
        <w:rPr>
          <w:rFonts w:ascii="Arial" w:hAnsi="Arial" w:cs="Arial"/>
        </w:rPr>
        <w:t>ę</w:t>
      </w:r>
      <w:r w:rsidR="000A7E0F">
        <w:rPr>
          <w:rFonts w:ascii="Arial" w:hAnsi="Arial" w:cs="Arial"/>
        </w:rPr>
        <w:t xml:space="preserve">, </w:t>
      </w:r>
      <w:r w:rsidR="00B072EF">
        <w:rPr>
          <w:rFonts w:ascii="Arial" w:hAnsi="Arial" w:cs="Arial"/>
          <w:iCs/>
        </w:rPr>
        <w:t xml:space="preserve">w sierpniu 2020 r. </w:t>
      </w:r>
      <w:r w:rsidR="00927546">
        <w:rPr>
          <w:rFonts w:ascii="Arial" w:hAnsi="Arial" w:cs="Arial"/>
          <w:iCs/>
        </w:rPr>
        <w:t>rusza</w:t>
      </w:r>
      <w:r w:rsidR="00B072EF">
        <w:rPr>
          <w:rFonts w:ascii="Arial" w:hAnsi="Arial" w:cs="Arial"/>
          <w:iCs/>
        </w:rPr>
        <w:t xml:space="preserve"> </w:t>
      </w:r>
      <w:r w:rsidR="007D2D09">
        <w:rPr>
          <w:rFonts w:ascii="Arial" w:hAnsi="Arial" w:cs="Arial"/>
          <w:iCs/>
        </w:rPr>
        <w:t xml:space="preserve">ogólnopolska </w:t>
      </w:r>
      <w:r w:rsidR="00B072EF">
        <w:rPr>
          <w:rFonts w:ascii="Arial" w:hAnsi="Arial" w:cs="Arial"/>
          <w:iCs/>
        </w:rPr>
        <w:t>akcj</w:t>
      </w:r>
      <w:r w:rsidR="00927546">
        <w:rPr>
          <w:rFonts w:ascii="Arial" w:hAnsi="Arial" w:cs="Arial"/>
          <w:iCs/>
        </w:rPr>
        <w:t>a</w:t>
      </w:r>
      <w:r w:rsidR="00B072EF">
        <w:rPr>
          <w:rFonts w:ascii="Arial" w:hAnsi="Arial" w:cs="Arial"/>
          <w:iCs/>
        </w:rPr>
        <w:t xml:space="preserve"> </w:t>
      </w:r>
      <w:r w:rsidR="00CA653D">
        <w:rPr>
          <w:rFonts w:ascii="Arial" w:hAnsi="Arial" w:cs="Arial"/>
          <w:iCs/>
        </w:rPr>
        <w:t xml:space="preserve">badań profilaktycznych. </w:t>
      </w:r>
      <w:r w:rsidR="00521DE5">
        <w:rPr>
          <w:rFonts w:ascii="Arial" w:hAnsi="Arial" w:cs="Arial"/>
          <w:iCs/>
        </w:rPr>
        <w:t>W 17 największych miastach Polski</w:t>
      </w:r>
      <w:r w:rsidR="00B072EF" w:rsidRPr="00196B85">
        <w:rPr>
          <w:rFonts w:ascii="Arial" w:hAnsi="Arial" w:cs="Arial"/>
          <w:iCs/>
        </w:rPr>
        <w:t xml:space="preserve"> </w:t>
      </w:r>
      <w:r w:rsidR="00521DE5">
        <w:rPr>
          <w:rFonts w:ascii="Arial" w:hAnsi="Arial" w:cs="Arial"/>
          <w:iCs/>
        </w:rPr>
        <w:t>w specjalnie przygotowanym busie</w:t>
      </w:r>
      <w:r w:rsidR="00B072EF">
        <w:rPr>
          <w:rFonts w:ascii="Arial" w:hAnsi="Arial" w:cs="Arial"/>
          <w:iCs/>
        </w:rPr>
        <w:t xml:space="preserve">, tzw. </w:t>
      </w:r>
      <w:proofErr w:type="spellStart"/>
      <w:r w:rsidR="00B072EF">
        <w:rPr>
          <w:rFonts w:ascii="Arial" w:hAnsi="Arial" w:cs="Arial"/>
          <w:iCs/>
        </w:rPr>
        <w:t>Wątrobus</w:t>
      </w:r>
      <w:r w:rsidR="00521DE5">
        <w:rPr>
          <w:rFonts w:ascii="Arial" w:hAnsi="Arial" w:cs="Arial"/>
          <w:iCs/>
        </w:rPr>
        <w:t>ie</w:t>
      </w:r>
      <w:proofErr w:type="spellEnd"/>
      <w:r w:rsidR="00B072EF">
        <w:rPr>
          <w:rFonts w:ascii="Arial" w:hAnsi="Arial" w:cs="Arial"/>
          <w:iCs/>
        </w:rPr>
        <w:t>,</w:t>
      </w:r>
      <w:r w:rsidR="00B072EF" w:rsidRPr="00196B85">
        <w:rPr>
          <w:rFonts w:ascii="Arial" w:hAnsi="Arial" w:cs="Arial"/>
          <w:iCs/>
        </w:rPr>
        <w:t xml:space="preserve"> </w:t>
      </w:r>
      <w:r w:rsidR="00521DE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mieszkańcy będą bezpłatnie mogli wykonać bezinwazyjne</w:t>
      </w:r>
      <w:r w:rsidR="00FD0D0D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 </w:t>
      </w:r>
      <w:r w:rsidR="00521DE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b</w:t>
      </w:r>
      <w:r w:rsidR="00FD0D0D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adanie </w:t>
      </w:r>
      <w:r w:rsidR="00521DE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profilaktyczne </w:t>
      </w:r>
      <w:r w:rsidR="00521DE5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poziomu zwłóknienia wątroby</w:t>
      </w:r>
      <w:r w:rsidR="00521DE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. </w:t>
      </w:r>
      <w:r w:rsidR="00742A3A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 xml:space="preserve">Inicjatorem akcji jest firma </w:t>
      </w:r>
      <w:proofErr w:type="spellStart"/>
      <w:r w:rsidR="00742A3A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Sanofi</w:t>
      </w:r>
      <w:proofErr w:type="spellEnd"/>
      <w:r w:rsidR="00742A3A" w:rsidRPr="00AE6FA5">
        <w:rPr>
          <w:rFonts w:ascii="Arial" w:hAnsi="Arial" w:cs="Arial"/>
          <w:bCs/>
          <w:iCs/>
          <w:color w:val="000000" w:themeColor="text1"/>
          <w:kern w:val="32"/>
          <w:lang w:eastAsia="fr-FR"/>
        </w:rPr>
        <w:t>.</w:t>
      </w:r>
    </w:p>
    <w:p w:rsidR="001C25FC" w:rsidRPr="00AE6FA5" w:rsidRDefault="001C25FC" w:rsidP="00B4208F">
      <w:pPr>
        <w:spacing w:after="0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</w:p>
    <w:p w:rsidR="007D2D09" w:rsidRPr="00196B85" w:rsidRDefault="00521DE5" w:rsidP="007D2D09">
      <w:pPr>
        <w:widowControl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color w:val="000000" w:themeColor="text1"/>
          <w:kern w:val="32"/>
          <w:lang w:eastAsia="fr-FR"/>
        </w:rPr>
        <w:t>O</w:t>
      </w:r>
      <w:r w:rsidR="00A8260A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>dwiedzając Mobilny Punkt Badania Wątroby</w:t>
      </w:r>
      <w:r w:rsidR="00A76F64">
        <w:rPr>
          <w:rFonts w:ascii="Arial" w:hAnsi="Arial" w:cs="Arial"/>
          <w:iCs/>
          <w:color w:val="000000" w:themeColor="text1"/>
          <w:kern w:val="32"/>
          <w:lang w:eastAsia="fr-FR"/>
        </w:rPr>
        <w:t>,</w:t>
      </w:r>
      <w:r w:rsidR="00A8260A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4F5900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będzie </w:t>
      </w:r>
      <w:r w:rsidR="001C25FC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można skorzystać z badania przy pomocy </w:t>
      </w:r>
      <w:r w:rsidR="00A8260A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nowoczesnego urządzenia </w:t>
      </w:r>
      <w:proofErr w:type="spellStart"/>
      <w:r w:rsidR="00B465DA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>FibroS</w:t>
      </w:r>
      <w:r w:rsidR="001C25FC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>can</w:t>
      </w:r>
      <w:proofErr w:type="spellEnd"/>
      <w:r w:rsidR="001C25FC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>.</w:t>
      </w:r>
      <w:r w:rsidR="00571693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410D72">
        <w:rPr>
          <w:rFonts w:ascii="Arial" w:hAnsi="Arial" w:cs="Arial"/>
          <w:color w:val="000000"/>
          <w:lang w:eastAsia="fr-FR"/>
        </w:rPr>
        <w:t xml:space="preserve">Ma ono na celu szybkie określenie stanu tego narządu </w:t>
      </w:r>
      <w:r w:rsidR="00410D72" w:rsidRPr="00410D72">
        <w:rPr>
          <w:rFonts w:ascii="Arial" w:hAnsi="Arial" w:cs="Arial"/>
          <w:lang w:eastAsia="fr-FR"/>
        </w:rPr>
        <w:t>pod kątem stłuszczenia bądź zwłóknienia, także</w:t>
      </w:r>
      <w:r w:rsidR="00410D72">
        <w:rPr>
          <w:rFonts w:ascii="Arial" w:hAnsi="Arial" w:cs="Arial"/>
          <w:color w:val="FF0000"/>
          <w:lang w:eastAsia="fr-FR"/>
        </w:rPr>
        <w:t xml:space="preserve"> </w:t>
      </w:r>
      <w:r w:rsidR="00410D72">
        <w:rPr>
          <w:rFonts w:ascii="Arial" w:hAnsi="Arial" w:cs="Arial"/>
          <w:color w:val="000000"/>
          <w:lang w:eastAsia="fr-FR"/>
        </w:rPr>
        <w:t xml:space="preserve">w wyniku niealkoholowego stłuszczenia wątroby (NAFLD). </w:t>
      </w:r>
      <w:r w:rsidR="007D2D09" w:rsidRPr="00196B85">
        <w:rPr>
          <w:rFonts w:ascii="Arial" w:hAnsi="Arial" w:cs="Arial"/>
          <w:iCs/>
        </w:rPr>
        <w:t>Po przeprowadzeniu badania, pacjent otrzyma wynik</w:t>
      </w:r>
      <w:r w:rsidR="00410D72">
        <w:rPr>
          <w:rFonts w:ascii="Arial" w:hAnsi="Arial" w:cs="Arial"/>
          <w:iCs/>
        </w:rPr>
        <w:t xml:space="preserve">, </w:t>
      </w:r>
      <w:r w:rsidR="00410D72" w:rsidRPr="00410D72">
        <w:rPr>
          <w:rFonts w:ascii="Arial" w:hAnsi="Arial" w:cs="Arial"/>
          <w:iCs/>
        </w:rPr>
        <w:t xml:space="preserve">który będzie mógł skonsultować ze swoim lekarzem </w:t>
      </w:r>
      <w:r w:rsidR="00410D72">
        <w:rPr>
          <w:rFonts w:ascii="Arial" w:hAnsi="Arial" w:cs="Arial"/>
          <w:iCs/>
        </w:rPr>
        <w:br/>
      </w:r>
      <w:r w:rsidR="00410D72" w:rsidRPr="00410D72">
        <w:rPr>
          <w:rFonts w:ascii="Arial" w:hAnsi="Arial" w:cs="Arial"/>
          <w:iCs/>
        </w:rPr>
        <w:t>i ustalić dalsze postepowanie</w:t>
      </w:r>
      <w:r w:rsidR="00410D72">
        <w:rPr>
          <w:rFonts w:ascii="Arial" w:hAnsi="Arial" w:cs="Arial"/>
          <w:iCs/>
        </w:rPr>
        <w:t xml:space="preserve">, </w:t>
      </w:r>
      <w:r w:rsidR="007D2D09" w:rsidRPr="00196B85">
        <w:rPr>
          <w:rFonts w:ascii="Arial" w:hAnsi="Arial" w:cs="Arial"/>
          <w:iCs/>
        </w:rPr>
        <w:t xml:space="preserve">na podstawie dołączonych </w:t>
      </w:r>
      <w:r w:rsidR="007D2D09">
        <w:rPr>
          <w:rFonts w:ascii="Arial" w:hAnsi="Arial" w:cs="Arial"/>
          <w:iCs/>
        </w:rPr>
        <w:t>do</w:t>
      </w:r>
      <w:r w:rsidR="007D2D09" w:rsidRPr="00196B85">
        <w:rPr>
          <w:rFonts w:ascii="Arial" w:hAnsi="Arial" w:cs="Arial"/>
          <w:iCs/>
        </w:rPr>
        <w:t xml:space="preserve"> </w:t>
      </w:r>
      <w:r w:rsidR="007D2D09">
        <w:rPr>
          <w:rFonts w:ascii="Arial" w:hAnsi="Arial" w:cs="Arial"/>
          <w:iCs/>
        </w:rPr>
        <w:t xml:space="preserve">wyniku </w:t>
      </w:r>
      <w:r w:rsidR="007D2D09" w:rsidRPr="00196B85">
        <w:rPr>
          <w:rFonts w:ascii="Arial" w:hAnsi="Arial" w:cs="Arial"/>
          <w:iCs/>
        </w:rPr>
        <w:t>prawidłowych zakresów poszczególnych parametrów</w:t>
      </w:r>
      <w:r w:rsidR="00410D72">
        <w:rPr>
          <w:rFonts w:ascii="Arial" w:hAnsi="Arial" w:cs="Arial"/>
          <w:iCs/>
        </w:rPr>
        <w:t>.</w:t>
      </w:r>
      <w:r w:rsidR="000F3F43" w:rsidRPr="000F3F43">
        <w:t xml:space="preserve"> </w:t>
      </w:r>
      <w:r w:rsidR="000F3F43" w:rsidRPr="000F3F43">
        <w:rPr>
          <w:rFonts w:ascii="Arial" w:hAnsi="Arial" w:cs="Arial"/>
          <w:iCs/>
        </w:rPr>
        <w:t>Do skorzystania z tej możliwości zachęcamy szczególnie osoby będące w</w:t>
      </w:r>
      <w:r w:rsidR="00380CBA">
        <w:rPr>
          <w:rFonts w:ascii="Arial" w:hAnsi="Arial" w:cs="Arial"/>
          <w:iCs/>
        </w:rPr>
        <w:t> </w:t>
      </w:r>
      <w:r w:rsidR="000F3F43" w:rsidRPr="000F3F43">
        <w:rPr>
          <w:rFonts w:ascii="Arial" w:hAnsi="Arial" w:cs="Arial"/>
          <w:iCs/>
        </w:rPr>
        <w:t>grupie ryzyka NAFLD, a więc m.in. z nadwagą i otyłością, cukrzycą typu 2, nadciśnieniem tętniczym czy chorobami sercowo-naczyniowymi.</w:t>
      </w:r>
    </w:p>
    <w:p w:rsidR="00DE2945" w:rsidRPr="00CA653D" w:rsidRDefault="007D2D09" w:rsidP="007D2D09">
      <w:pPr>
        <w:spacing w:after="0"/>
        <w:jc w:val="both"/>
        <w:rPr>
          <w:rFonts w:ascii="Arial" w:hAnsi="Arial" w:cs="Arial"/>
          <w:bCs/>
          <w:color w:val="000000"/>
        </w:rPr>
      </w:pPr>
      <w:r w:rsidRPr="00196B85">
        <w:rPr>
          <w:rFonts w:ascii="Arial" w:hAnsi="Arial" w:cs="Arial"/>
          <w:iCs/>
        </w:rPr>
        <w:t xml:space="preserve">Impulsem do rozpoczęcia </w:t>
      </w:r>
      <w:r>
        <w:rPr>
          <w:rFonts w:ascii="Arial" w:hAnsi="Arial" w:cs="Arial"/>
          <w:iCs/>
        </w:rPr>
        <w:t>inicjatywy</w:t>
      </w:r>
      <w:r w:rsidR="003819A8">
        <w:rPr>
          <w:rFonts w:ascii="Arial" w:hAnsi="Arial" w:cs="Arial"/>
          <w:iCs/>
        </w:rPr>
        <w:t>,</w:t>
      </w:r>
      <w:r>
        <w:rPr>
          <w:rFonts w:ascii="Arial" w:hAnsi="Arial" w:cs="Arial"/>
          <w:iCs/>
        </w:rPr>
        <w:t xml:space="preserve"> </w:t>
      </w:r>
      <w:r w:rsidRPr="00196B85">
        <w:rPr>
          <w:rFonts w:ascii="Arial" w:hAnsi="Arial" w:cs="Arial"/>
          <w:iCs/>
        </w:rPr>
        <w:t xml:space="preserve">były wyniki zrealizowanego we wrześniu 2019 r. </w:t>
      </w:r>
      <w:r>
        <w:rPr>
          <w:rFonts w:ascii="Arial" w:hAnsi="Arial" w:cs="Arial"/>
          <w:szCs w:val="24"/>
        </w:rPr>
        <w:t xml:space="preserve">przez agencję IPSOS </w:t>
      </w:r>
      <w:r w:rsidRPr="00196B85">
        <w:rPr>
          <w:rFonts w:ascii="Arial" w:hAnsi="Arial" w:cs="Arial"/>
          <w:iCs/>
        </w:rPr>
        <w:t>badania „Polacy, a niealkoholowe stłuszczenie wątroby”</w:t>
      </w:r>
      <w:r>
        <w:rPr>
          <w:rStyle w:val="Odwoanieprzypisudolnego"/>
          <w:rFonts w:ascii="Arial" w:hAnsi="Arial" w:cs="Arial"/>
          <w:iCs/>
        </w:rPr>
        <w:footnoteReference w:id="5"/>
      </w:r>
      <w:r w:rsidR="00CA653D">
        <w:rPr>
          <w:rFonts w:ascii="Arial" w:hAnsi="Arial" w:cs="Arial"/>
          <w:iCs/>
        </w:rPr>
        <w:t>, mające</w:t>
      </w:r>
      <w:r>
        <w:rPr>
          <w:rFonts w:ascii="Arial" w:hAnsi="Arial" w:cs="Arial"/>
          <w:iCs/>
        </w:rPr>
        <w:t xml:space="preserve"> na celu ocenę </w:t>
      </w:r>
      <w:r w:rsidR="006A6B38">
        <w:rPr>
          <w:rFonts w:ascii="Arial" w:hAnsi="Arial" w:cs="Arial"/>
          <w:iCs/>
        </w:rPr>
        <w:t>świadomości nie</w:t>
      </w:r>
      <w:r w:rsidRPr="00196B85">
        <w:rPr>
          <w:rFonts w:ascii="Arial" w:hAnsi="Arial" w:cs="Arial"/>
          <w:iCs/>
        </w:rPr>
        <w:t xml:space="preserve">alkoholowej </w:t>
      </w:r>
      <w:proofErr w:type="spellStart"/>
      <w:r w:rsidRPr="00196B85">
        <w:rPr>
          <w:rFonts w:ascii="Arial" w:hAnsi="Arial" w:cs="Arial"/>
          <w:iCs/>
        </w:rPr>
        <w:t>stłuszczeniowej</w:t>
      </w:r>
      <w:proofErr w:type="spellEnd"/>
      <w:r w:rsidRPr="00196B85">
        <w:rPr>
          <w:rFonts w:ascii="Arial" w:hAnsi="Arial" w:cs="Arial"/>
          <w:iCs/>
        </w:rPr>
        <w:t xml:space="preserve"> choroby wątroby (NAFLD)</w:t>
      </w:r>
      <w:r>
        <w:rPr>
          <w:rFonts w:ascii="Arial" w:hAnsi="Arial" w:cs="Arial"/>
          <w:iCs/>
        </w:rPr>
        <w:t xml:space="preserve"> w populacji polskiej. Badanie wykazało, iż </w:t>
      </w:r>
      <w:r w:rsidRPr="00196B85">
        <w:rPr>
          <w:rFonts w:ascii="Arial" w:hAnsi="Arial" w:cs="Arial"/>
          <w:iCs/>
        </w:rPr>
        <w:t>poziom wiedzy na temat wątroby oraz chorób tego narządu jest w społeczeństwie polskim wciąż bardzo niski</w:t>
      </w:r>
      <w:r w:rsidR="00CA653D">
        <w:rPr>
          <w:rFonts w:ascii="Arial" w:hAnsi="Arial" w:cs="Arial"/>
          <w:iCs/>
        </w:rPr>
        <w:t xml:space="preserve"> – </w:t>
      </w:r>
      <w:r w:rsidRPr="00196B85">
        <w:rPr>
          <w:rFonts w:ascii="Arial" w:hAnsi="Arial" w:cs="Arial"/>
          <w:b/>
          <w:bCs/>
          <w:iCs/>
        </w:rPr>
        <w:t>aż 87% badanej grupy nie ma świadomości istnienia takiej choroby</w:t>
      </w:r>
      <w:r>
        <w:rPr>
          <w:rFonts w:ascii="Arial" w:hAnsi="Arial" w:cs="Arial"/>
          <w:iCs/>
        </w:rPr>
        <w:t xml:space="preserve">. </w:t>
      </w:r>
      <w:r w:rsidRPr="00196B85">
        <w:rPr>
          <w:rFonts w:ascii="Arial" w:hAnsi="Arial" w:cs="Arial"/>
          <w:bCs/>
          <w:color w:val="000000"/>
        </w:rPr>
        <w:t>Problemem okazuje się t</w:t>
      </w:r>
      <w:r w:rsidR="00CA653D">
        <w:rPr>
          <w:rFonts w:ascii="Arial" w:hAnsi="Arial" w:cs="Arial"/>
          <w:bCs/>
          <w:color w:val="000000"/>
        </w:rPr>
        <w:t>akże diagnostyka chorób wątroby –</w:t>
      </w:r>
      <w:r w:rsidRPr="00196B85">
        <w:rPr>
          <w:rFonts w:ascii="Arial" w:hAnsi="Arial" w:cs="Arial"/>
          <w:color w:val="000000"/>
        </w:rPr>
        <w:t xml:space="preserve"> </w:t>
      </w:r>
      <w:r w:rsidRPr="00196B85">
        <w:rPr>
          <w:rFonts w:ascii="Arial" w:hAnsi="Arial" w:cs="Arial"/>
          <w:bCs/>
          <w:color w:val="000000"/>
        </w:rPr>
        <w:t>tylko 10% respondentów wykonywało badania w tym w kierunku w</w:t>
      </w:r>
      <w:r w:rsidR="00CA653D">
        <w:rPr>
          <w:rFonts w:ascii="Arial" w:hAnsi="Arial" w:cs="Arial"/>
          <w:bCs/>
          <w:color w:val="000000"/>
        </w:rPr>
        <w:t> </w:t>
      </w:r>
      <w:r w:rsidRPr="00196B85">
        <w:rPr>
          <w:rFonts w:ascii="Arial" w:hAnsi="Arial" w:cs="Arial"/>
          <w:bCs/>
          <w:color w:val="000000"/>
        </w:rPr>
        <w:t>przeciągu ostatniego roku</w:t>
      </w:r>
      <w:r>
        <w:rPr>
          <w:rFonts w:ascii="Arial" w:hAnsi="Arial" w:cs="Arial"/>
          <w:bCs/>
          <w:color w:val="000000"/>
        </w:rPr>
        <w:t>,</w:t>
      </w:r>
      <w:r w:rsidRPr="00196B85">
        <w:rPr>
          <w:rFonts w:ascii="Arial" w:hAnsi="Arial" w:cs="Arial"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 xml:space="preserve">ponad </w:t>
      </w:r>
      <w:r w:rsidRPr="00196B85">
        <w:rPr>
          <w:rFonts w:ascii="Arial" w:hAnsi="Arial" w:cs="Arial"/>
          <w:b/>
          <w:bCs/>
          <w:color w:val="000000"/>
        </w:rPr>
        <w:t>41% nie zrobiło tego nigdy</w:t>
      </w:r>
      <w:r>
        <w:rPr>
          <w:rFonts w:ascii="Arial" w:hAnsi="Arial" w:cs="Arial"/>
          <w:b/>
          <w:bCs/>
          <w:color w:val="000000"/>
        </w:rPr>
        <w:t>.</w:t>
      </w:r>
    </w:p>
    <w:p w:rsidR="007D2D09" w:rsidRPr="00410D72" w:rsidRDefault="007D2D09" w:rsidP="00B4208F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</w:pPr>
    </w:p>
    <w:p w:rsidR="00A76F64" w:rsidRPr="00CA653D" w:rsidRDefault="007D2D09" w:rsidP="007D2D09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lang w:eastAsia="fr-FR"/>
        </w:rPr>
      </w:pP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Podobne wnioski wyciągnąć można z analizy </w:t>
      </w:r>
      <w:r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>przygotowane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j</w:t>
      </w:r>
      <w:r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na podstawie wyników </w:t>
      </w:r>
      <w:r w:rsidR="00450AD7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dużego </w:t>
      </w:r>
      <w:r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>Ogólnopolskiego Testu Wątroby</w:t>
      </w:r>
      <w:r w:rsidR="00A76F64" w:rsidRPr="00A76F64">
        <w:rPr>
          <w:rFonts w:ascii="Arial" w:hAnsi="Arial" w:cs="Arial"/>
          <w:iCs/>
          <w:color w:val="000000" w:themeColor="text1"/>
          <w:kern w:val="32"/>
          <w:vertAlign w:val="superscript"/>
          <w:lang w:eastAsia="fr-FR"/>
        </w:rPr>
        <w:t>4</w:t>
      </w:r>
      <w:r w:rsidR="00CA653D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–</w:t>
      </w:r>
      <w:r w:rsidR="00A76F64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okazuje się</w:t>
      </w:r>
      <w:r w:rsidR="0011520D">
        <w:rPr>
          <w:rFonts w:ascii="Arial" w:hAnsi="Arial" w:cs="Arial"/>
          <w:iCs/>
          <w:color w:val="000000" w:themeColor="text1"/>
          <w:kern w:val="32"/>
          <w:lang w:eastAsia="fr-FR"/>
        </w:rPr>
        <w:t>,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że </w:t>
      </w:r>
      <w:r w:rsidR="0011520D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w województwie </w:t>
      </w:r>
      <w:r w:rsidR="003C21AB">
        <w:rPr>
          <w:rFonts w:ascii="Arial" w:hAnsi="Arial" w:cs="Arial"/>
          <w:iCs/>
          <w:color w:val="000000" w:themeColor="text1"/>
          <w:kern w:val="32"/>
          <w:lang w:eastAsia="fr-FR"/>
        </w:rPr>
        <w:t>warmińsko-mazurskim</w:t>
      </w:r>
      <w:r w:rsidR="0011520D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jedynie</w:t>
      </w:r>
      <w:r w:rsidR="00C1212D" w:rsidRPr="00410D72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3C21AB">
        <w:rPr>
          <w:rFonts w:ascii="Arial" w:hAnsi="Arial" w:cs="Arial"/>
          <w:iCs/>
          <w:color w:val="000000" w:themeColor="text1"/>
          <w:kern w:val="32"/>
          <w:lang w:eastAsia="fr-FR"/>
        </w:rPr>
        <w:t>niecała jedna trzecia (25,25</w:t>
      </w:r>
      <w:r w:rsidR="00C1212D" w:rsidRPr="0011520D">
        <w:rPr>
          <w:rFonts w:ascii="Arial" w:hAnsi="Arial" w:cs="Arial"/>
          <w:iCs/>
          <w:color w:val="000000" w:themeColor="text1"/>
          <w:kern w:val="32"/>
          <w:lang w:eastAsia="fr-FR"/>
        </w:rPr>
        <w:t>%</w:t>
      </w:r>
      <w:r w:rsidR="003C21AB">
        <w:rPr>
          <w:rFonts w:ascii="Arial" w:hAnsi="Arial" w:cs="Arial"/>
          <w:iCs/>
          <w:color w:val="000000" w:themeColor="text1"/>
          <w:kern w:val="32"/>
          <w:lang w:eastAsia="fr-FR"/>
        </w:rPr>
        <w:t>)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F6475D">
        <w:rPr>
          <w:rFonts w:ascii="Arial" w:hAnsi="Arial" w:cs="Arial"/>
          <w:iCs/>
          <w:color w:val="000000" w:themeColor="text1"/>
          <w:kern w:val="32"/>
          <w:lang w:eastAsia="fr-FR"/>
        </w:rPr>
        <w:t>osób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wykonał</w:t>
      </w:r>
      <w:r w:rsidR="003C21AB">
        <w:rPr>
          <w:rFonts w:ascii="Arial" w:hAnsi="Arial" w:cs="Arial"/>
          <w:iCs/>
          <w:color w:val="000000" w:themeColor="text1"/>
          <w:kern w:val="32"/>
          <w:lang w:eastAsia="fr-FR"/>
        </w:rPr>
        <w:t>a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w ciągu ostatnich dwóch lat USG jamy brzusznej. </w:t>
      </w:r>
      <w:r w:rsidR="008E1F8A">
        <w:rPr>
          <w:rFonts w:ascii="Arial" w:hAnsi="Arial" w:cs="Arial"/>
          <w:iCs/>
          <w:color w:val="000000" w:themeColor="text1"/>
          <w:kern w:val="32"/>
          <w:lang w:eastAsia="fr-FR"/>
        </w:rPr>
        <w:t>Bardziej niepokojący jest jednak</w:t>
      </w:r>
      <w:r w:rsidR="00450AD7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922FD0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>brak</w:t>
      </w:r>
      <w:r w:rsidR="00450AD7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 xml:space="preserve"> świadomoś</w:t>
      </w:r>
      <w:r w:rsidR="00922FD0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>ci</w:t>
      </w:r>
      <w:r w:rsidR="00450AD7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 xml:space="preserve"> tej choroby </w:t>
      </w:r>
      <w:r w:rsidR="00922FD0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 xml:space="preserve">aż u 47% </w:t>
      </w:r>
      <w:r w:rsidR="00F6475D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 xml:space="preserve">wszystkich Polaków </w:t>
      </w:r>
      <w:r w:rsidR="00450AD7" w:rsidRPr="00922FD0"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  <w:t xml:space="preserve">ze </w:t>
      </w:r>
      <w:r w:rsidR="00450AD7" w:rsidRPr="00922FD0">
        <w:rPr>
          <w:rFonts w:ascii="Arial" w:hAnsi="Arial" w:cs="Arial"/>
          <w:b/>
          <w:bCs/>
          <w:color w:val="000000"/>
        </w:rPr>
        <w:t xml:space="preserve">wskaźnikiem </w:t>
      </w:r>
      <w:r w:rsidR="00450AD7" w:rsidRPr="00922FD0">
        <w:rPr>
          <w:rFonts w:ascii="Arial" w:hAnsi="Arial" w:cs="Arial"/>
          <w:b/>
          <w:bCs/>
          <w:color w:val="000000"/>
        </w:rPr>
        <w:lastRenderedPageBreak/>
        <w:t>BMI powyżej 40</w:t>
      </w:r>
      <w:r w:rsidR="00922FD0" w:rsidRPr="00922FD0">
        <w:rPr>
          <w:rFonts w:ascii="Arial" w:hAnsi="Arial" w:cs="Arial"/>
          <w:b/>
          <w:bCs/>
          <w:color w:val="000000"/>
        </w:rPr>
        <w:t>!</w:t>
      </w:r>
      <w:r w:rsidR="00922FD0">
        <w:rPr>
          <w:rFonts w:ascii="Arial" w:hAnsi="Arial" w:cs="Arial"/>
          <w:color w:val="000000"/>
        </w:rPr>
        <w:t xml:space="preserve"> </w:t>
      </w:r>
      <w:r w:rsidR="00450AD7">
        <w:rPr>
          <w:rFonts w:ascii="Arial" w:hAnsi="Arial" w:cs="Arial"/>
          <w:color w:val="000000"/>
        </w:rPr>
        <w:t>(otyłość stopnia III)</w:t>
      </w:r>
      <w:r w:rsidR="003819A8">
        <w:rPr>
          <w:rFonts w:ascii="Arial" w:hAnsi="Arial" w:cs="Arial"/>
          <w:color w:val="000000"/>
        </w:rPr>
        <w:t xml:space="preserve"> </w:t>
      </w:r>
      <w:r w:rsidR="00922FD0">
        <w:rPr>
          <w:rFonts w:ascii="Arial" w:hAnsi="Arial" w:cs="Arial"/>
          <w:color w:val="000000"/>
        </w:rPr>
        <w:t>oraz</w:t>
      </w:r>
      <w:r w:rsidR="00450AD7">
        <w:rPr>
          <w:rFonts w:ascii="Arial" w:hAnsi="Arial" w:cs="Arial"/>
          <w:color w:val="000000"/>
        </w:rPr>
        <w:t xml:space="preserve"> </w:t>
      </w:r>
      <w:r w:rsidR="00922FD0" w:rsidRPr="00922FD0">
        <w:rPr>
          <w:rFonts w:ascii="Arial" w:hAnsi="Arial" w:cs="Arial"/>
          <w:b/>
          <w:bCs/>
          <w:color w:val="000000"/>
        </w:rPr>
        <w:t>u</w:t>
      </w:r>
      <w:r w:rsidR="00CA653D">
        <w:rPr>
          <w:rFonts w:ascii="Arial" w:hAnsi="Arial" w:cs="Arial"/>
          <w:b/>
          <w:bCs/>
          <w:color w:val="000000"/>
        </w:rPr>
        <w:t> </w:t>
      </w:r>
      <w:r w:rsidR="00F601FD">
        <w:rPr>
          <w:rFonts w:ascii="Arial" w:hAnsi="Arial" w:cs="Arial"/>
          <w:b/>
          <w:bCs/>
          <w:color w:val="000000"/>
        </w:rPr>
        <w:t xml:space="preserve">znacznego procenta </w:t>
      </w:r>
      <w:r w:rsidR="00922FD0" w:rsidRPr="00922FD0">
        <w:rPr>
          <w:rFonts w:ascii="Arial" w:hAnsi="Arial" w:cs="Arial"/>
          <w:b/>
          <w:bCs/>
          <w:color w:val="000000"/>
        </w:rPr>
        <w:t xml:space="preserve">osób </w:t>
      </w:r>
      <w:r w:rsidR="00450AD7" w:rsidRPr="00922FD0">
        <w:rPr>
          <w:rFonts w:ascii="Arial" w:hAnsi="Arial" w:cs="Arial"/>
          <w:b/>
          <w:bCs/>
          <w:color w:val="000000"/>
        </w:rPr>
        <w:t>z chorobami towarzyszącymi</w:t>
      </w:r>
      <w:r w:rsidR="00922FD0" w:rsidRPr="00922FD0">
        <w:rPr>
          <w:rFonts w:ascii="Arial" w:hAnsi="Arial" w:cs="Arial"/>
          <w:b/>
          <w:bCs/>
          <w:color w:val="000000"/>
        </w:rPr>
        <w:t xml:space="preserve">: </w:t>
      </w:r>
      <w:r w:rsidR="00450AD7" w:rsidRPr="00922FD0">
        <w:rPr>
          <w:rFonts w:ascii="Arial" w:hAnsi="Arial" w:cs="Arial"/>
          <w:b/>
          <w:bCs/>
          <w:color w:val="000000"/>
        </w:rPr>
        <w:t>nadciśnienie</w:t>
      </w:r>
      <w:r w:rsidR="00922FD0" w:rsidRPr="00922FD0">
        <w:rPr>
          <w:rFonts w:ascii="Arial" w:hAnsi="Arial" w:cs="Arial"/>
          <w:b/>
          <w:bCs/>
          <w:color w:val="000000"/>
        </w:rPr>
        <w:t>m tętniczym</w:t>
      </w:r>
      <w:r w:rsidR="00F212AE">
        <w:rPr>
          <w:rFonts w:ascii="Arial" w:hAnsi="Arial" w:cs="Arial"/>
          <w:b/>
          <w:bCs/>
          <w:color w:val="000000"/>
        </w:rPr>
        <w:t xml:space="preserve"> </w:t>
      </w:r>
      <w:r w:rsidR="00922FD0" w:rsidRPr="00922FD0">
        <w:rPr>
          <w:rFonts w:ascii="Arial" w:hAnsi="Arial" w:cs="Arial"/>
          <w:b/>
          <w:bCs/>
          <w:color w:val="000000"/>
        </w:rPr>
        <w:t xml:space="preserve">43%, </w:t>
      </w:r>
      <w:r w:rsidR="00450AD7" w:rsidRPr="00922FD0">
        <w:rPr>
          <w:rFonts w:ascii="Arial" w:hAnsi="Arial" w:cs="Arial"/>
          <w:b/>
          <w:bCs/>
          <w:color w:val="000000"/>
        </w:rPr>
        <w:t>cukrzyc</w:t>
      </w:r>
      <w:r w:rsidR="00922FD0" w:rsidRPr="00922FD0">
        <w:rPr>
          <w:rFonts w:ascii="Arial" w:hAnsi="Arial" w:cs="Arial"/>
          <w:b/>
          <w:bCs/>
          <w:color w:val="000000"/>
        </w:rPr>
        <w:t>ą</w:t>
      </w:r>
      <w:r w:rsidR="00450AD7" w:rsidRPr="00922FD0">
        <w:rPr>
          <w:rFonts w:ascii="Arial" w:hAnsi="Arial" w:cs="Arial"/>
          <w:b/>
          <w:bCs/>
          <w:color w:val="000000"/>
        </w:rPr>
        <w:t xml:space="preserve"> typu</w:t>
      </w:r>
      <w:r w:rsidR="008E1F8A">
        <w:rPr>
          <w:rFonts w:ascii="Arial" w:hAnsi="Arial" w:cs="Arial"/>
          <w:b/>
          <w:bCs/>
          <w:color w:val="000000"/>
        </w:rPr>
        <w:t xml:space="preserve"> </w:t>
      </w:r>
      <w:r w:rsidR="00450AD7" w:rsidRPr="00922FD0">
        <w:rPr>
          <w:rFonts w:ascii="Arial" w:hAnsi="Arial" w:cs="Arial"/>
          <w:b/>
          <w:bCs/>
          <w:color w:val="000000"/>
        </w:rPr>
        <w:t>2</w:t>
      </w:r>
      <w:r w:rsidR="00F601FD">
        <w:rPr>
          <w:rFonts w:ascii="Arial" w:hAnsi="Arial" w:cs="Arial"/>
          <w:b/>
          <w:bCs/>
          <w:color w:val="000000"/>
        </w:rPr>
        <w:t xml:space="preserve"> </w:t>
      </w:r>
      <w:r w:rsidR="002126AA" w:rsidRPr="0025285B">
        <w:rPr>
          <w:rFonts w:ascii="Arial" w:hAnsi="Arial" w:cs="Arial"/>
          <w:b/>
          <w:color w:val="002060"/>
          <w:sz w:val="28"/>
        </w:rPr>
        <w:t>–</w:t>
      </w:r>
      <w:r w:rsidR="002126AA">
        <w:rPr>
          <w:rFonts w:ascii="Arial" w:hAnsi="Arial" w:cs="Arial"/>
          <w:b/>
          <w:color w:val="002060"/>
          <w:sz w:val="28"/>
        </w:rPr>
        <w:t xml:space="preserve"> </w:t>
      </w:r>
      <w:r w:rsidR="00922FD0" w:rsidRPr="00922FD0">
        <w:rPr>
          <w:rFonts w:ascii="Arial" w:hAnsi="Arial" w:cs="Arial"/>
          <w:b/>
          <w:bCs/>
          <w:color w:val="000000"/>
        </w:rPr>
        <w:t>45%</w:t>
      </w:r>
      <w:r w:rsidR="00922FD0">
        <w:rPr>
          <w:rFonts w:ascii="Arial" w:hAnsi="Arial" w:cs="Arial"/>
          <w:color w:val="000000"/>
        </w:rPr>
        <w:t xml:space="preserve"> </w:t>
      </w:r>
      <w:r w:rsidR="00922FD0" w:rsidRPr="00F601FD">
        <w:rPr>
          <w:rFonts w:ascii="Arial" w:hAnsi="Arial" w:cs="Arial"/>
          <w:b/>
          <w:bCs/>
          <w:color w:val="000000"/>
        </w:rPr>
        <w:t xml:space="preserve">czy </w:t>
      </w:r>
      <w:r w:rsidR="00450AD7" w:rsidRPr="00F601FD">
        <w:rPr>
          <w:rFonts w:ascii="Arial" w:hAnsi="Arial" w:cs="Arial"/>
          <w:b/>
          <w:bCs/>
          <w:color w:val="000000"/>
        </w:rPr>
        <w:t>hipercholesterolemi</w:t>
      </w:r>
      <w:r w:rsidR="00922FD0" w:rsidRPr="00F601FD">
        <w:rPr>
          <w:rFonts w:ascii="Arial" w:hAnsi="Arial" w:cs="Arial"/>
          <w:b/>
          <w:bCs/>
          <w:color w:val="000000"/>
        </w:rPr>
        <w:t>ą</w:t>
      </w:r>
      <w:r w:rsidR="00F601FD">
        <w:rPr>
          <w:rFonts w:ascii="Arial" w:hAnsi="Arial" w:cs="Arial"/>
          <w:b/>
          <w:bCs/>
          <w:color w:val="000000"/>
        </w:rPr>
        <w:t xml:space="preserve"> </w:t>
      </w:r>
      <w:r w:rsidR="0025285B" w:rsidRPr="0025285B">
        <w:rPr>
          <w:rFonts w:ascii="Arial" w:hAnsi="Arial" w:cs="Arial"/>
          <w:b/>
          <w:color w:val="002060"/>
          <w:sz w:val="28"/>
        </w:rPr>
        <w:t>–</w:t>
      </w:r>
      <w:r w:rsidR="00F212AE">
        <w:rPr>
          <w:rFonts w:ascii="Arial" w:hAnsi="Arial" w:cs="Arial"/>
          <w:b/>
          <w:bCs/>
          <w:color w:val="000000"/>
        </w:rPr>
        <w:t xml:space="preserve"> </w:t>
      </w:r>
      <w:r w:rsidR="00922FD0" w:rsidRPr="00F601FD">
        <w:rPr>
          <w:rFonts w:ascii="Arial" w:hAnsi="Arial" w:cs="Arial"/>
          <w:b/>
          <w:bCs/>
          <w:color w:val="000000"/>
        </w:rPr>
        <w:t>39</w:t>
      </w:r>
      <w:r w:rsidR="00F601FD" w:rsidRPr="00F601FD">
        <w:rPr>
          <w:rFonts w:ascii="Arial" w:hAnsi="Arial" w:cs="Arial"/>
          <w:b/>
          <w:bCs/>
          <w:color w:val="000000"/>
        </w:rPr>
        <w:t>%,</w:t>
      </w:r>
      <w:r w:rsidR="003819A8">
        <w:rPr>
          <w:rFonts w:ascii="Arial" w:hAnsi="Arial" w:cs="Arial"/>
          <w:color w:val="000000"/>
        </w:rPr>
        <w:t xml:space="preserve"> </w:t>
      </w:r>
      <w:r w:rsidR="00450AD7">
        <w:rPr>
          <w:rFonts w:ascii="Arial" w:hAnsi="Arial" w:cs="Arial"/>
          <w:color w:val="000000"/>
        </w:rPr>
        <w:t>podczas gdy c</w:t>
      </w:r>
      <w:r w:rsidR="00450AD7" w:rsidRPr="00163E04">
        <w:rPr>
          <w:rFonts w:ascii="Arial" w:hAnsi="Arial" w:cs="Arial"/>
          <w:color w:val="000000"/>
        </w:rPr>
        <w:t xml:space="preserve">zęstość występowania NAFLD </w:t>
      </w:r>
      <w:r w:rsidR="00450AD7" w:rsidRPr="008202C3">
        <w:rPr>
          <w:rFonts w:ascii="Arial" w:hAnsi="Arial" w:cs="Arial"/>
          <w:szCs w:val="24"/>
        </w:rPr>
        <w:t>jest w</w:t>
      </w:r>
      <w:r w:rsidR="00CA653D">
        <w:rPr>
          <w:rFonts w:ascii="Arial" w:hAnsi="Arial" w:cs="Arial"/>
          <w:szCs w:val="24"/>
        </w:rPr>
        <w:t> </w:t>
      </w:r>
      <w:r w:rsidR="00450AD7" w:rsidRPr="008202C3">
        <w:rPr>
          <w:rFonts w:ascii="Arial" w:hAnsi="Arial" w:cs="Arial"/>
          <w:szCs w:val="24"/>
        </w:rPr>
        <w:t>znacznym stopniu związan</w:t>
      </w:r>
      <w:r w:rsidR="00450AD7">
        <w:rPr>
          <w:rFonts w:ascii="Arial" w:hAnsi="Arial" w:cs="Arial"/>
          <w:szCs w:val="24"/>
        </w:rPr>
        <w:t>a</w:t>
      </w:r>
      <w:r w:rsidR="00450AD7" w:rsidRPr="008202C3">
        <w:rPr>
          <w:rFonts w:ascii="Arial" w:hAnsi="Arial" w:cs="Arial"/>
          <w:szCs w:val="24"/>
        </w:rPr>
        <w:t xml:space="preserve"> z epidemią otyłości, cukrzycą typu </w:t>
      </w:r>
      <w:r w:rsidR="00450AD7">
        <w:rPr>
          <w:rFonts w:ascii="Arial" w:hAnsi="Arial" w:cs="Arial"/>
          <w:szCs w:val="24"/>
        </w:rPr>
        <w:t>2</w:t>
      </w:r>
      <w:r w:rsidR="00450AD7" w:rsidRPr="008202C3">
        <w:rPr>
          <w:rFonts w:ascii="Arial" w:hAnsi="Arial" w:cs="Arial"/>
          <w:szCs w:val="24"/>
        </w:rPr>
        <w:t xml:space="preserve"> </w:t>
      </w:r>
      <w:r w:rsidR="00450AD7">
        <w:rPr>
          <w:rFonts w:ascii="Arial" w:hAnsi="Arial" w:cs="Arial"/>
          <w:szCs w:val="24"/>
        </w:rPr>
        <w:t>czy nadciśnieniem tętniczym (</w:t>
      </w:r>
      <w:r w:rsidR="00450AD7" w:rsidRPr="00163E04">
        <w:rPr>
          <w:rFonts w:ascii="Arial" w:hAnsi="Arial" w:cs="Arial"/>
          <w:szCs w:val="24"/>
        </w:rPr>
        <w:t>składowe zespołu metabolicznego</w:t>
      </w:r>
      <w:r w:rsidR="00450AD7">
        <w:rPr>
          <w:rFonts w:ascii="Arial" w:hAnsi="Arial" w:cs="Arial"/>
          <w:szCs w:val="24"/>
        </w:rPr>
        <w:t>)</w:t>
      </w:r>
      <w:r w:rsidR="00450AD7">
        <w:rPr>
          <w:rStyle w:val="Odwoanieprzypisudolnego"/>
          <w:rFonts w:ascii="Arial" w:hAnsi="Arial" w:cs="Arial"/>
          <w:szCs w:val="24"/>
        </w:rPr>
        <w:footnoteReference w:id="6"/>
      </w:r>
      <w:r w:rsidR="00450AD7">
        <w:rPr>
          <w:rFonts w:ascii="Arial" w:hAnsi="Arial" w:cs="Arial"/>
          <w:szCs w:val="24"/>
        </w:rPr>
        <w:t xml:space="preserve">. Występuje </w:t>
      </w:r>
      <w:r w:rsidR="00450AD7" w:rsidRPr="00C97632">
        <w:rPr>
          <w:rFonts w:ascii="Arial" w:hAnsi="Arial" w:cs="Arial"/>
          <w:szCs w:val="24"/>
        </w:rPr>
        <w:t>u 70% osób z otyłością</w:t>
      </w:r>
      <w:r w:rsidR="00450AD7">
        <w:rPr>
          <w:rFonts w:ascii="Arial" w:hAnsi="Arial" w:cs="Arial"/>
          <w:szCs w:val="24"/>
        </w:rPr>
        <w:t>, 65</w:t>
      </w:r>
      <w:r w:rsidR="00450AD7" w:rsidRPr="00C97632">
        <w:rPr>
          <w:rFonts w:ascii="Arial" w:hAnsi="Arial" w:cs="Arial"/>
          <w:szCs w:val="24"/>
        </w:rPr>
        <w:t xml:space="preserve">% </w:t>
      </w:r>
      <w:r w:rsidR="00450AD7">
        <w:rPr>
          <w:rFonts w:ascii="Arial" w:hAnsi="Arial" w:cs="Arial"/>
          <w:szCs w:val="24"/>
        </w:rPr>
        <w:t>dotkniętych</w:t>
      </w:r>
      <w:r w:rsidR="00450AD7" w:rsidRPr="00C97632">
        <w:rPr>
          <w:rFonts w:ascii="Arial" w:hAnsi="Arial" w:cs="Arial"/>
          <w:szCs w:val="24"/>
        </w:rPr>
        <w:t xml:space="preserve"> cukrzycą typu 2</w:t>
      </w:r>
      <w:r w:rsidR="00450AD7">
        <w:rPr>
          <w:rStyle w:val="Odwoanieprzypisudolnego"/>
          <w:rFonts w:ascii="Arial" w:hAnsi="Arial" w:cs="Arial"/>
          <w:szCs w:val="24"/>
        </w:rPr>
        <w:footnoteReference w:id="7"/>
      </w:r>
      <w:r w:rsidR="00450AD7">
        <w:rPr>
          <w:rFonts w:ascii="Arial" w:hAnsi="Arial" w:cs="Arial"/>
          <w:szCs w:val="24"/>
        </w:rPr>
        <w:t xml:space="preserve">, 90% pacjentów z </w:t>
      </w:r>
      <w:proofErr w:type="spellStart"/>
      <w:r w:rsidR="00450AD7">
        <w:rPr>
          <w:rFonts w:ascii="Arial" w:hAnsi="Arial" w:cs="Arial"/>
          <w:szCs w:val="24"/>
        </w:rPr>
        <w:t>hiperlipidemią</w:t>
      </w:r>
      <w:proofErr w:type="spellEnd"/>
      <w:r w:rsidR="00450AD7">
        <w:rPr>
          <w:rStyle w:val="Odwoanieprzypisudolnego"/>
          <w:rFonts w:ascii="Arial" w:hAnsi="Arial" w:cs="Arial"/>
          <w:szCs w:val="24"/>
        </w:rPr>
        <w:footnoteReference w:id="8"/>
      </w:r>
      <w:r w:rsidR="003819A8">
        <w:rPr>
          <w:rFonts w:ascii="Arial" w:hAnsi="Arial" w:cs="Arial"/>
          <w:szCs w:val="24"/>
        </w:rPr>
        <w:t>.</w:t>
      </w:r>
    </w:p>
    <w:p w:rsidR="00A76F64" w:rsidRDefault="00A76F64" w:rsidP="007D2D09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lang w:eastAsia="fr-FR"/>
        </w:rPr>
      </w:pPr>
    </w:p>
    <w:p w:rsidR="003819A8" w:rsidRPr="005F0C87" w:rsidRDefault="00A76F64" w:rsidP="003819A8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lang w:eastAsia="fr-FR"/>
        </w:rPr>
      </w:pPr>
      <w:r>
        <w:rPr>
          <w:rFonts w:ascii="Arial" w:hAnsi="Arial" w:cs="Arial"/>
          <w:iCs/>
          <w:color w:val="000000" w:themeColor="text1"/>
          <w:kern w:val="32"/>
          <w:lang w:eastAsia="fr-FR"/>
        </w:rPr>
        <w:t>Powyższe dane dobitnie</w:t>
      </w:r>
      <w:r w:rsidR="00DD2D85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świadcz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ą</w:t>
      </w:r>
      <w:r w:rsidR="00DD2D85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o niskiej świadomości społeczeństwa w zakresie chorób wątroby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, czynników ryzyka czy konsekwencji stłuszczenia wątroby</w:t>
      </w:r>
      <w:r w:rsidR="000F3F43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. 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S</w:t>
      </w:r>
      <w:r w:rsidR="00DD2D85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korzystanie z akcji </w:t>
      </w:r>
      <w:r w:rsidR="007D2D09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bezpłatnych </w:t>
      </w:r>
      <w:r w:rsidR="00171FBA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>badań</w:t>
      </w:r>
      <w:r w:rsidR="007A0994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profilaktycznych</w:t>
      </w:r>
      <w:r w:rsidR="00DD2D85" w:rsidRPr="00AE6FA5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to 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możliwość w</w:t>
      </w:r>
      <w:r w:rsidR="007D2D09"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>czesn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ej</w:t>
      </w:r>
      <w:r w:rsidR="007D2D09"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diagnostyk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>i</w:t>
      </w:r>
      <w:r w:rsidR="007D2D09"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w kierunku chorób wątroby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, </w:t>
      </w:r>
      <w:r w:rsidR="007D2D09"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>w wykrywaniu i</w:t>
      </w:r>
      <w:r w:rsidR="00B72E49">
        <w:rPr>
          <w:rFonts w:ascii="Arial" w:hAnsi="Arial" w:cs="Arial"/>
          <w:iCs/>
          <w:color w:val="000000" w:themeColor="text1"/>
          <w:kern w:val="32"/>
          <w:lang w:eastAsia="fr-FR"/>
        </w:rPr>
        <w:t> </w:t>
      </w:r>
      <w:r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późniejszym </w:t>
      </w:r>
      <w:r w:rsidR="007D2D09" w:rsidRPr="007D2D09">
        <w:rPr>
          <w:rFonts w:ascii="Arial" w:hAnsi="Arial" w:cs="Arial"/>
          <w:iCs/>
          <w:color w:val="000000" w:themeColor="text1"/>
          <w:kern w:val="32"/>
          <w:lang w:eastAsia="fr-FR"/>
        </w:rPr>
        <w:t>leczeniu jej nieprawidłowości.</w:t>
      </w:r>
      <w:r w:rsidR="003819A8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3819A8">
        <w:rPr>
          <w:rFonts w:ascii="Arial" w:hAnsi="Arial" w:cs="Arial"/>
          <w:szCs w:val="24"/>
        </w:rPr>
        <w:t>Tym bardziej, że objawy NAFLD są</w:t>
      </w:r>
      <w:r w:rsidR="003819A8" w:rsidRPr="008841D8">
        <w:rPr>
          <w:rFonts w:ascii="Arial" w:hAnsi="Arial" w:cs="Arial"/>
          <w:szCs w:val="24"/>
        </w:rPr>
        <w:t xml:space="preserve"> zazwyczaj mało charakterystyczne</w:t>
      </w:r>
      <w:r w:rsidR="003819A8">
        <w:rPr>
          <w:rFonts w:ascii="Arial" w:hAnsi="Arial" w:cs="Arial"/>
          <w:szCs w:val="24"/>
        </w:rPr>
        <w:t xml:space="preserve"> (ogólne złe samopoczucie, </w:t>
      </w:r>
      <w:r w:rsidR="003819A8" w:rsidRPr="008841D8">
        <w:rPr>
          <w:rFonts w:ascii="Arial" w:hAnsi="Arial" w:cs="Arial"/>
          <w:szCs w:val="24"/>
        </w:rPr>
        <w:t>zaburzenia snu</w:t>
      </w:r>
      <w:r w:rsidR="003819A8">
        <w:rPr>
          <w:rFonts w:ascii="Arial" w:hAnsi="Arial" w:cs="Arial"/>
          <w:szCs w:val="24"/>
        </w:rPr>
        <w:t>, z</w:t>
      </w:r>
      <w:r w:rsidR="003819A8" w:rsidRPr="00C461EC">
        <w:rPr>
          <w:rFonts w:ascii="Arial" w:hAnsi="Arial" w:cs="Arial"/>
          <w:szCs w:val="24"/>
        </w:rPr>
        <w:t>męczenie, zaburzenia koncentracji, brak apetytu</w:t>
      </w:r>
      <w:r w:rsidR="003819A8">
        <w:rPr>
          <w:rFonts w:ascii="Arial" w:hAnsi="Arial" w:cs="Arial"/>
          <w:szCs w:val="24"/>
        </w:rPr>
        <w:t>) i</w:t>
      </w:r>
      <w:r w:rsidR="003819A8" w:rsidRPr="008841D8">
        <w:rPr>
          <w:rFonts w:ascii="Arial" w:hAnsi="Arial" w:cs="Arial"/>
          <w:szCs w:val="24"/>
        </w:rPr>
        <w:t xml:space="preserve"> wielu pacjentów nie zdaje sobie sprawy z występowania choroby</w:t>
      </w:r>
      <w:r w:rsidR="003819A8">
        <w:rPr>
          <w:rStyle w:val="Odwoanieprzypisudolnego"/>
          <w:rFonts w:ascii="Arial" w:hAnsi="Arial" w:cs="Arial"/>
          <w:szCs w:val="24"/>
        </w:rPr>
        <w:footnoteReference w:id="9"/>
      </w:r>
      <w:r w:rsidR="003819A8">
        <w:rPr>
          <w:rFonts w:ascii="Arial" w:hAnsi="Arial" w:cs="Arial"/>
          <w:szCs w:val="24"/>
        </w:rPr>
        <w:t>.</w:t>
      </w:r>
    </w:p>
    <w:p w:rsidR="002C0095" w:rsidRDefault="002C0095" w:rsidP="00B4208F">
      <w:pPr>
        <w:spacing w:after="0"/>
        <w:jc w:val="both"/>
        <w:rPr>
          <w:rFonts w:ascii="Arial" w:hAnsi="Arial" w:cs="Arial"/>
          <w:b/>
          <w:bCs/>
          <w:iCs/>
          <w:color w:val="000000" w:themeColor="text1"/>
          <w:kern w:val="32"/>
          <w:lang w:eastAsia="fr-FR"/>
        </w:rPr>
      </w:pPr>
    </w:p>
    <w:p w:rsidR="002C0095" w:rsidRDefault="002C0095" w:rsidP="002C0095">
      <w:pPr>
        <w:spacing w:after="0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  <w:proofErr w:type="spellStart"/>
      <w:r>
        <w:rPr>
          <w:rFonts w:ascii="Arial" w:hAnsi="Arial" w:cs="Arial"/>
          <w:b/>
          <w:iCs/>
          <w:color w:val="000000" w:themeColor="text1"/>
          <w:kern w:val="32"/>
          <w:lang w:eastAsia="fr-FR"/>
        </w:rPr>
        <w:t>Wątrobus</w:t>
      </w:r>
      <w:proofErr w:type="spellEnd"/>
      <w:r w:rsidRPr="00A57080">
        <w:rPr>
          <w:rFonts w:ascii="Arial" w:hAnsi="Arial" w:cs="Arial"/>
          <w:b/>
          <w:iCs/>
          <w:color w:val="000000" w:themeColor="text1"/>
          <w:kern w:val="32"/>
          <w:lang w:eastAsia="fr-FR"/>
        </w:rPr>
        <w:t xml:space="preserve"> będzie czekał na mieszkańców</w:t>
      </w:r>
      <w:r w:rsidRPr="00A57080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</w:t>
      </w:r>
      <w:r w:rsidR="003728EE">
        <w:rPr>
          <w:rFonts w:ascii="Arial" w:hAnsi="Arial" w:cs="Arial"/>
          <w:b/>
          <w:iCs/>
          <w:color w:val="000000" w:themeColor="text1"/>
          <w:kern w:val="32"/>
          <w:lang w:eastAsia="fr-FR"/>
        </w:rPr>
        <w:t>w dniu 17</w:t>
      </w:r>
      <w:r w:rsidR="002126AA" w:rsidRPr="002126AA">
        <w:rPr>
          <w:rFonts w:ascii="Arial" w:hAnsi="Arial" w:cs="Arial"/>
          <w:b/>
          <w:iCs/>
          <w:color w:val="000000" w:themeColor="text1"/>
          <w:kern w:val="32"/>
          <w:lang w:eastAsia="fr-FR"/>
        </w:rPr>
        <w:t>.08.202</w:t>
      </w:r>
      <w:r w:rsidR="00507640">
        <w:rPr>
          <w:rFonts w:ascii="Arial" w:hAnsi="Arial" w:cs="Arial"/>
          <w:b/>
          <w:iCs/>
          <w:color w:val="000000" w:themeColor="text1"/>
          <w:kern w:val="32"/>
          <w:lang w:eastAsia="fr-FR"/>
        </w:rPr>
        <w:t>0, od godziny 10.00 do 20.00</w:t>
      </w:r>
      <w:r w:rsidR="00F6475D">
        <w:rPr>
          <w:rFonts w:ascii="Arial" w:hAnsi="Arial" w:cs="Arial"/>
          <w:b/>
          <w:iCs/>
          <w:color w:val="000000" w:themeColor="text1"/>
          <w:kern w:val="32"/>
          <w:lang w:eastAsia="fr-FR"/>
        </w:rPr>
        <w:t xml:space="preserve"> </w:t>
      </w:r>
      <w:r w:rsidR="003728EE">
        <w:rPr>
          <w:rFonts w:ascii="Arial" w:hAnsi="Arial" w:cs="Arial"/>
          <w:b/>
          <w:iCs/>
          <w:color w:val="000000" w:themeColor="text1"/>
          <w:kern w:val="32"/>
          <w:lang w:eastAsia="fr-FR"/>
        </w:rPr>
        <w:t>na Placu Dunikowskiego.</w:t>
      </w:r>
    </w:p>
    <w:p w:rsidR="00507640" w:rsidRPr="00507640" w:rsidRDefault="00507640" w:rsidP="00507640">
      <w:pPr>
        <w:spacing w:after="0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  <w:r w:rsidRPr="00507640">
        <w:rPr>
          <w:rFonts w:ascii="Arial" w:hAnsi="Arial" w:cs="Arial"/>
          <w:b/>
          <w:iCs/>
          <w:color w:val="000000" w:themeColor="text1"/>
          <w:kern w:val="32"/>
          <w:lang w:eastAsia="fr-FR"/>
        </w:rPr>
        <w:t xml:space="preserve">Zainteresowane osoby proszone są o przybycie o godz. 10:00 w okolice </w:t>
      </w:r>
      <w:proofErr w:type="spellStart"/>
      <w:r w:rsidRPr="00507640">
        <w:rPr>
          <w:rFonts w:ascii="Arial" w:hAnsi="Arial" w:cs="Arial"/>
          <w:b/>
          <w:iCs/>
          <w:color w:val="000000" w:themeColor="text1"/>
          <w:kern w:val="32"/>
          <w:lang w:eastAsia="fr-FR"/>
        </w:rPr>
        <w:t>Wątrobusa</w:t>
      </w:r>
      <w:proofErr w:type="spellEnd"/>
      <w:r w:rsidRPr="00507640">
        <w:rPr>
          <w:rFonts w:ascii="Arial" w:hAnsi="Arial" w:cs="Arial"/>
          <w:b/>
          <w:iCs/>
          <w:color w:val="000000" w:themeColor="text1"/>
          <w:kern w:val="32"/>
          <w:lang w:eastAsia="fr-FR"/>
        </w:rPr>
        <w:t>, w celu zapisania się na badanie. Każdego dnia może zostać przebadanych 80 osób. Decyduje kolejność przyjścia na zapis.</w:t>
      </w:r>
    </w:p>
    <w:p w:rsidR="00507640" w:rsidRDefault="00507640" w:rsidP="002C0095">
      <w:pPr>
        <w:spacing w:after="0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</w:p>
    <w:p w:rsidR="000F3F43" w:rsidRDefault="000F3F43" w:rsidP="002C0095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lang w:eastAsia="fr-FR"/>
        </w:rPr>
      </w:pPr>
    </w:p>
    <w:p w:rsidR="000F3F43" w:rsidRPr="000F3F43" w:rsidRDefault="000F3F43" w:rsidP="002C0095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lang w:eastAsia="fr-FR"/>
        </w:rPr>
      </w:pPr>
      <w:r w:rsidRPr="000F3F43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Więcej </w:t>
      </w:r>
      <w:r w:rsidR="00DB7EB9">
        <w:rPr>
          <w:rFonts w:ascii="Arial" w:hAnsi="Arial" w:cs="Arial"/>
          <w:iCs/>
          <w:color w:val="000000" w:themeColor="text1"/>
          <w:kern w:val="32"/>
          <w:lang w:eastAsia="fr-FR"/>
        </w:rPr>
        <w:t>informacji można znaleźć</w:t>
      </w:r>
      <w:r w:rsidRPr="000F3F43">
        <w:rPr>
          <w:rFonts w:ascii="Arial" w:hAnsi="Arial" w:cs="Arial"/>
          <w:iCs/>
          <w:color w:val="000000" w:themeColor="text1"/>
          <w:kern w:val="32"/>
          <w:lang w:eastAsia="fr-FR"/>
        </w:rPr>
        <w:t xml:space="preserve"> na stronie internetowej www.sanofi.pl</w:t>
      </w:r>
      <w:bookmarkStart w:id="2" w:name="_GoBack"/>
      <w:bookmarkEnd w:id="2"/>
    </w:p>
    <w:p w:rsidR="00A72014" w:rsidRDefault="00A72014" w:rsidP="00B4208F">
      <w:pPr>
        <w:spacing w:after="0"/>
        <w:jc w:val="both"/>
        <w:rPr>
          <w:rFonts w:cstheme="minorHAnsi"/>
          <w:b/>
          <w:iCs/>
          <w:color w:val="000000" w:themeColor="text1"/>
          <w:kern w:val="32"/>
          <w:lang w:eastAsia="fr-FR"/>
        </w:rPr>
      </w:pPr>
    </w:p>
    <w:p w:rsidR="00CA653D" w:rsidRDefault="00CA653D" w:rsidP="00B4208F">
      <w:pPr>
        <w:spacing w:after="0"/>
        <w:jc w:val="both"/>
        <w:rPr>
          <w:rFonts w:cstheme="minorHAnsi"/>
          <w:b/>
          <w:iCs/>
          <w:color w:val="000000" w:themeColor="text1"/>
          <w:kern w:val="32"/>
          <w:lang w:eastAsia="fr-FR"/>
        </w:rPr>
        <w:sectPr w:rsidR="00CA653D" w:rsidSect="0013260E">
          <w:headerReference w:type="default" r:id="rId8"/>
          <w:footerReference w:type="even" r:id="rId9"/>
          <w:footerReference w:type="default" r:id="rId10"/>
          <w:endnotePr>
            <w:numFmt w:val="decimal"/>
          </w:endnotePr>
          <w:pgSz w:w="11906" w:h="16838"/>
          <w:pgMar w:top="2268" w:right="720" w:bottom="720" w:left="720" w:header="284" w:footer="709" w:gutter="0"/>
          <w:cols w:space="708"/>
          <w:docGrid w:linePitch="360"/>
        </w:sectPr>
      </w:pPr>
    </w:p>
    <w:p w:rsidR="00B63337" w:rsidRPr="003819A8" w:rsidRDefault="00B63337" w:rsidP="00B4208F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u w:val="single"/>
          <w:lang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u w:val="single"/>
          <w:lang w:eastAsia="fr-FR"/>
        </w:rPr>
        <w:lastRenderedPageBreak/>
        <w:t>Dodatkowych informacji udzielają</w:t>
      </w:r>
      <w:r w:rsidR="00352258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u w:val="single"/>
          <w:lang w:eastAsia="fr-FR"/>
        </w:rPr>
        <w:t>:</w:t>
      </w:r>
    </w:p>
    <w:p w:rsidR="00B63337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  <w:t>Alicja Jabłońska - Krzywy</w:t>
      </w: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  <w:tab/>
      </w:r>
      <w:r w:rsidR="00C27C48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  <w:t xml:space="preserve"> </w:t>
      </w:r>
      <w:r w:rsidR="0061010D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  <w:tab/>
      </w:r>
      <w:r w:rsidR="00C27C48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eastAsia="fr-FR"/>
        </w:rPr>
        <w:t xml:space="preserve"> </w:t>
      </w:r>
    </w:p>
    <w:p w:rsidR="00B63337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PR Manager Consumer Healthcare</w:t>
      </w: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ab/>
      </w:r>
    </w:p>
    <w:p w:rsidR="00B63337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 xml:space="preserve">Sanofi </w:t>
      </w: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ab/>
      </w:r>
    </w:p>
    <w:p w:rsidR="00B63337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tel.: +48 724 247 245</w:t>
      </w:r>
    </w:p>
    <w:p w:rsidR="00F80E19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 xml:space="preserve">e-mail: </w:t>
      </w:r>
      <w:hyperlink r:id="rId11" w:history="1">
        <w:r w:rsidRPr="00AE6FA5">
          <w:rPr>
            <w:rStyle w:val="Hipercze"/>
            <w:rFonts w:ascii="Arial" w:hAnsi="Arial" w:cs="Arial"/>
            <w:iCs/>
            <w:kern w:val="32"/>
            <w:sz w:val="16"/>
            <w:szCs w:val="16"/>
            <w:lang w:val="en-US" w:eastAsia="fr-FR"/>
          </w:rPr>
          <w:t>alicja.krzywy@sanofi.com</w:t>
        </w:r>
      </w:hyperlink>
    </w:p>
    <w:p w:rsidR="00B63337" w:rsidRPr="00AE6FA5" w:rsidRDefault="00B63337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</w:p>
    <w:p w:rsidR="0061010D" w:rsidRPr="00AE6FA5" w:rsidRDefault="0061010D" w:rsidP="00B63337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</w:p>
    <w:p w:rsidR="0061010D" w:rsidRPr="00AE6FA5" w:rsidRDefault="0061010D" w:rsidP="0061010D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Paulina Keler</w:t>
      </w:r>
    </w:p>
    <w:p w:rsidR="0061010D" w:rsidRPr="00AE6FA5" w:rsidRDefault="0061010D" w:rsidP="0061010D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PR Consultant</w:t>
      </w:r>
    </w:p>
    <w:p w:rsidR="0061010D" w:rsidRPr="00AE6FA5" w:rsidRDefault="0061010D" w:rsidP="0061010D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proofErr w:type="spellStart"/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Procontent</w:t>
      </w:r>
      <w:proofErr w:type="spellEnd"/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 xml:space="preserve"> Communication</w:t>
      </w:r>
    </w:p>
    <w:p w:rsidR="0061010D" w:rsidRPr="00AE6FA5" w:rsidRDefault="0061010D" w:rsidP="0061010D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tel.</w:t>
      </w:r>
      <w:r w:rsidR="009431BA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:</w:t>
      </w:r>
      <w:r w:rsidR="00C27C48"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 xml:space="preserve"> </w:t>
      </w: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>+ 48 883 688 822</w:t>
      </w:r>
    </w:p>
    <w:p w:rsidR="0061010D" w:rsidRPr="00AE6FA5" w:rsidRDefault="0061010D" w:rsidP="0061010D">
      <w:pPr>
        <w:spacing w:after="0"/>
        <w:jc w:val="both"/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</w:pPr>
      <w:r w:rsidRPr="00AE6FA5">
        <w:rPr>
          <w:rFonts w:ascii="Arial" w:hAnsi="Arial" w:cs="Arial"/>
          <w:iCs/>
          <w:color w:val="000000" w:themeColor="text1"/>
          <w:kern w:val="32"/>
          <w:sz w:val="16"/>
          <w:szCs w:val="16"/>
          <w:lang w:val="en-US" w:eastAsia="fr-FR"/>
        </w:rPr>
        <w:t xml:space="preserve">e-mail: </w:t>
      </w:r>
      <w:hyperlink r:id="rId12" w:history="1">
        <w:r w:rsidRPr="00AE6FA5">
          <w:rPr>
            <w:rStyle w:val="Hipercze"/>
            <w:rFonts w:ascii="Arial" w:hAnsi="Arial" w:cs="Arial"/>
            <w:iCs/>
            <w:kern w:val="32"/>
            <w:sz w:val="16"/>
            <w:szCs w:val="16"/>
            <w:lang w:val="en-US" w:eastAsia="fr-FR"/>
          </w:rPr>
          <w:t>paulina.keler@procontent.pl</w:t>
        </w:r>
      </w:hyperlink>
    </w:p>
    <w:p w:rsidR="0061010D" w:rsidRPr="00C27C48" w:rsidRDefault="0061010D" w:rsidP="00753B81">
      <w:pPr>
        <w:spacing w:after="0"/>
        <w:jc w:val="both"/>
        <w:rPr>
          <w:rFonts w:ascii="Arial" w:hAnsi="Arial" w:cs="Arial"/>
          <w:b/>
          <w:sz w:val="16"/>
          <w:szCs w:val="16"/>
          <w:lang w:val="en-US" w:eastAsia="pl-PL"/>
        </w:rPr>
        <w:sectPr w:rsidR="0061010D" w:rsidRPr="00C27C48" w:rsidSect="0061010D">
          <w:endnotePr>
            <w:numFmt w:val="decimal"/>
          </w:endnotePr>
          <w:type w:val="continuous"/>
          <w:pgSz w:w="11906" w:h="16838"/>
          <w:pgMar w:top="2268" w:right="720" w:bottom="720" w:left="720" w:header="284" w:footer="709" w:gutter="0"/>
          <w:cols w:num="2" w:space="708"/>
          <w:docGrid w:linePitch="360"/>
        </w:sectPr>
      </w:pPr>
    </w:p>
    <w:p w:rsidR="00EA5F48" w:rsidRPr="006C7A27" w:rsidRDefault="00EA5F48" w:rsidP="00753B81">
      <w:pPr>
        <w:spacing w:after="0"/>
        <w:jc w:val="both"/>
        <w:rPr>
          <w:rFonts w:ascii="Arial" w:hAnsi="Arial" w:cs="Arial"/>
          <w:b/>
          <w:sz w:val="16"/>
          <w:szCs w:val="16"/>
          <w:lang w:val="en-US" w:eastAsia="pl-PL"/>
        </w:rPr>
      </w:pPr>
    </w:p>
    <w:p w:rsidR="00EA5F48" w:rsidRPr="006C7A27" w:rsidRDefault="00EA5F48" w:rsidP="00753B81">
      <w:pPr>
        <w:spacing w:after="0"/>
        <w:jc w:val="both"/>
        <w:rPr>
          <w:rFonts w:ascii="Arial" w:hAnsi="Arial" w:cs="Arial"/>
          <w:b/>
          <w:sz w:val="16"/>
          <w:szCs w:val="16"/>
          <w:lang w:val="en-US" w:eastAsia="pl-PL"/>
        </w:rPr>
      </w:pPr>
    </w:p>
    <w:p w:rsidR="00753B81" w:rsidRPr="00A24B6D" w:rsidRDefault="00753B81" w:rsidP="00753B81">
      <w:pPr>
        <w:spacing w:after="0"/>
        <w:jc w:val="both"/>
        <w:rPr>
          <w:rFonts w:ascii="Arial" w:hAnsi="Arial" w:cs="Arial"/>
          <w:b/>
          <w:sz w:val="16"/>
          <w:szCs w:val="16"/>
          <w:lang w:eastAsia="pl-PL"/>
        </w:rPr>
      </w:pPr>
      <w:r w:rsidRPr="00A24B6D">
        <w:rPr>
          <w:rFonts w:ascii="Arial" w:hAnsi="Arial" w:cs="Arial"/>
          <w:b/>
          <w:sz w:val="16"/>
          <w:szCs w:val="16"/>
          <w:lang w:eastAsia="pl-PL"/>
        </w:rPr>
        <w:t xml:space="preserve">Informacje o </w:t>
      </w:r>
      <w:proofErr w:type="spellStart"/>
      <w:r w:rsidRPr="00A24B6D">
        <w:rPr>
          <w:rFonts w:ascii="Arial" w:hAnsi="Arial" w:cs="Arial"/>
          <w:b/>
          <w:sz w:val="16"/>
          <w:szCs w:val="16"/>
          <w:lang w:eastAsia="pl-PL"/>
        </w:rPr>
        <w:t>Sanofi</w:t>
      </w:r>
      <w:proofErr w:type="spellEnd"/>
    </w:p>
    <w:p w:rsidR="00753B81" w:rsidRDefault="00753B81" w:rsidP="00753B81">
      <w:pPr>
        <w:spacing w:after="0" w:line="240" w:lineRule="auto"/>
        <w:ind w:right="118"/>
        <w:jc w:val="both"/>
        <w:rPr>
          <w:rFonts w:cs="Calibri"/>
          <w:color w:val="FF0000"/>
        </w:rPr>
      </w:pPr>
      <w:r>
        <w:rPr>
          <w:rFonts w:ascii="Arial" w:eastAsia="Arial" w:hAnsi="Arial" w:cs="Arial"/>
          <w:sz w:val="16"/>
        </w:rPr>
        <w:t xml:space="preserve">Sanofi wspiera pacjentów w pokonywaniu wyzwań zdrowotnych. Jesteśmy globalną firmą biofarmaceutyczną skoncentrowaną na zdrowiu ludzkim. Zapobiegamy chorobom za pomocą szczepionek, dostarczamy innowacyjne sposoby leczenia bólu i łagodzenia cierpienia. Wspieramy zarówno tych, którzy cierpią na choroby rzadkie, jak również miliony pacjentów zmagających się z chorobami przewlekłymi. Dzięki zaangażowaniu ponad 100 000 pracowników w 100 krajach, Sanofi przekształca innowacje naukowe w rozwiązania opieki zdrowotnej dostępne na całym świecie. </w:t>
      </w:r>
    </w:p>
    <w:p w:rsidR="00753B81" w:rsidRDefault="00753B81" w:rsidP="00753B81">
      <w:pPr>
        <w:spacing w:after="0" w:line="240" w:lineRule="auto"/>
        <w:ind w:right="118"/>
        <w:jc w:val="both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>Sanofi Consumer Healthcare jest częścią globalnej organizacji Sanofi, której celem jest poprawa jakości życia ludzi na całym świecie. Globalny BU CHC osiągnął sprzedaż na poziomie 4,7 mld EUR</w:t>
      </w:r>
      <w:r>
        <w:rPr>
          <w:rFonts w:ascii="Arial" w:eastAsia="Arial" w:hAnsi="Arial" w:cs="Arial"/>
          <w:color w:val="000000"/>
          <w:sz w:val="16"/>
        </w:rPr>
        <w:t xml:space="preserve"> w 201</w:t>
      </w:r>
      <w:r w:rsidR="00EE314A">
        <w:rPr>
          <w:rFonts w:ascii="Arial" w:eastAsia="Arial" w:hAnsi="Arial" w:cs="Arial"/>
          <w:color w:val="000000"/>
          <w:sz w:val="16"/>
        </w:rPr>
        <w:t>9</w:t>
      </w:r>
      <w:r>
        <w:rPr>
          <w:rFonts w:ascii="Arial" w:eastAsia="Arial" w:hAnsi="Arial" w:cs="Arial"/>
          <w:color w:val="000000"/>
          <w:sz w:val="16"/>
        </w:rPr>
        <w:t xml:space="preserve"> roku</w:t>
      </w:r>
      <w:r>
        <w:rPr>
          <w:rFonts w:ascii="Arial" w:eastAsia="Arial" w:hAnsi="Arial" w:cs="Arial"/>
          <w:sz w:val="16"/>
        </w:rPr>
        <w:t xml:space="preserve">. Sanofi Consumer Healthcare jest jedną z trzech najważniejszych organizacji </w:t>
      </w:r>
      <w:r>
        <w:rPr>
          <w:rFonts w:ascii="Arial" w:eastAsia="Arial" w:hAnsi="Arial" w:cs="Arial"/>
          <w:color w:val="000000"/>
          <w:sz w:val="16"/>
        </w:rPr>
        <w:t xml:space="preserve">na </w:t>
      </w:r>
      <w:r>
        <w:rPr>
          <w:rFonts w:ascii="Arial" w:eastAsia="Arial" w:hAnsi="Arial" w:cs="Arial"/>
          <w:sz w:val="16"/>
        </w:rPr>
        <w:t xml:space="preserve">rynku Consumer Healthcare i </w:t>
      </w:r>
      <w:r>
        <w:rPr>
          <w:rFonts w:ascii="Arial" w:eastAsia="Arial" w:hAnsi="Arial" w:cs="Arial"/>
          <w:color w:val="000000"/>
          <w:sz w:val="16"/>
        </w:rPr>
        <w:t>dostarcza</w:t>
      </w:r>
      <w:r>
        <w:rPr>
          <w:rFonts w:ascii="Arial" w:eastAsia="Arial" w:hAnsi="Arial" w:cs="Arial"/>
          <w:sz w:val="16"/>
        </w:rPr>
        <w:t xml:space="preserve"> skoncentrowane na konsumentach, innowacyjne rozwiązania w zakresie samoleczenia, skupione wokół czterech najważniejszych globalnych kategorii: </w:t>
      </w:r>
      <w:r>
        <w:rPr>
          <w:rFonts w:ascii="Arial" w:eastAsia="Arial" w:hAnsi="Arial" w:cs="Arial"/>
          <w:color w:val="000000"/>
          <w:sz w:val="16"/>
        </w:rPr>
        <w:t>a</w:t>
      </w:r>
      <w:r>
        <w:rPr>
          <w:rFonts w:ascii="Arial" w:eastAsia="Arial" w:hAnsi="Arial" w:cs="Arial"/>
          <w:sz w:val="16"/>
        </w:rPr>
        <w:t>lergia</w:t>
      </w:r>
      <w:r>
        <w:rPr>
          <w:rFonts w:ascii="Arial" w:eastAsia="Arial" w:hAnsi="Arial" w:cs="Arial"/>
          <w:color w:val="000000"/>
          <w:sz w:val="16"/>
        </w:rPr>
        <w:t xml:space="preserve"> oraz</w:t>
      </w:r>
      <w:r>
        <w:rPr>
          <w:rFonts w:ascii="Arial" w:eastAsia="Arial" w:hAnsi="Arial" w:cs="Arial"/>
          <w:sz w:val="16"/>
        </w:rPr>
        <w:t xml:space="preserve"> kaszel i przeziębienie, </w:t>
      </w:r>
      <w:r>
        <w:rPr>
          <w:rFonts w:ascii="Arial" w:eastAsia="Arial" w:hAnsi="Arial" w:cs="Arial"/>
          <w:color w:val="000000"/>
          <w:sz w:val="16"/>
        </w:rPr>
        <w:t>ś</w:t>
      </w:r>
      <w:r>
        <w:rPr>
          <w:rFonts w:ascii="Arial" w:eastAsia="Arial" w:hAnsi="Arial" w:cs="Arial"/>
          <w:sz w:val="16"/>
        </w:rPr>
        <w:t xml:space="preserve">rodki przeciwbólowe, </w:t>
      </w:r>
      <w:r>
        <w:rPr>
          <w:rFonts w:ascii="Arial" w:eastAsia="Arial" w:hAnsi="Arial" w:cs="Arial"/>
          <w:color w:val="000000"/>
          <w:sz w:val="16"/>
        </w:rPr>
        <w:t>l</w:t>
      </w:r>
      <w:r>
        <w:rPr>
          <w:rFonts w:ascii="Arial" w:eastAsia="Arial" w:hAnsi="Arial" w:cs="Arial"/>
          <w:sz w:val="16"/>
        </w:rPr>
        <w:t xml:space="preserve">eki układu pokarmowego, </w:t>
      </w:r>
      <w:r>
        <w:rPr>
          <w:rFonts w:ascii="Arial" w:eastAsia="Arial" w:hAnsi="Arial" w:cs="Arial"/>
          <w:color w:val="000000"/>
          <w:sz w:val="16"/>
        </w:rPr>
        <w:t>s</w:t>
      </w:r>
      <w:r>
        <w:rPr>
          <w:rFonts w:ascii="Arial" w:eastAsia="Arial" w:hAnsi="Arial" w:cs="Arial"/>
          <w:sz w:val="16"/>
        </w:rPr>
        <w:t xml:space="preserve">uplementy </w:t>
      </w:r>
      <w:r>
        <w:rPr>
          <w:rFonts w:ascii="Arial" w:eastAsia="Arial" w:hAnsi="Arial" w:cs="Arial"/>
          <w:color w:val="000000"/>
          <w:sz w:val="16"/>
        </w:rPr>
        <w:t>diety</w:t>
      </w:r>
      <w:r>
        <w:rPr>
          <w:rFonts w:ascii="Arial" w:eastAsia="Arial" w:hAnsi="Arial" w:cs="Arial"/>
          <w:sz w:val="16"/>
        </w:rPr>
        <w:t>.</w:t>
      </w:r>
    </w:p>
    <w:p w:rsidR="00753B81" w:rsidRPr="004709DE" w:rsidRDefault="00753B81" w:rsidP="00753B81">
      <w:pPr>
        <w:spacing w:after="0"/>
        <w:ind w:right="-732"/>
        <w:rPr>
          <w:rFonts w:ascii="Times New Roman" w:eastAsia="Times New Roman" w:hAnsi="Times New Roman"/>
          <w:color w:val="0000FF"/>
          <w:u w:val="single"/>
        </w:rPr>
      </w:pPr>
      <w:r>
        <w:rPr>
          <w:rFonts w:ascii="Arial" w:eastAsia="Arial" w:hAnsi="Arial" w:cs="Arial"/>
          <w:sz w:val="16"/>
        </w:rPr>
        <w:t>Sanofi, Empowering Life.</w:t>
      </w:r>
      <w:r>
        <w:rPr>
          <w:rFonts w:ascii="Arial" w:eastAsia="Arial" w:hAnsi="Arial" w:cs="Arial"/>
          <w:sz w:val="16"/>
        </w:rPr>
        <w:br/>
      </w:r>
      <w:r>
        <w:rPr>
          <w:rFonts w:ascii="Arial" w:eastAsia="Arial" w:hAnsi="Arial" w:cs="Arial"/>
          <w:color w:val="000000"/>
          <w:sz w:val="16"/>
        </w:rPr>
        <w:t xml:space="preserve">Więcej informacji: </w:t>
      </w:r>
      <w:hyperlink r:id="rId13">
        <w:r>
          <w:rPr>
            <w:rFonts w:ascii="Arial" w:eastAsia="Arial" w:hAnsi="Arial" w:cs="Arial"/>
            <w:color w:val="0000FF"/>
            <w:sz w:val="16"/>
            <w:u w:val="single"/>
          </w:rPr>
          <w:t>www.sanofi.pl</w:t>
        </w:r>
      </w:hyperlink>
      <w:r>
        <w:rPr>
          <w:rFonts w:ascii="Arial" w:eastAsia="Arial" w:hAnsi="Arial" w:cs="Arial"/>
          <w:sz w:val="16"/>
        </w:rPr>
        <w:t xml:space="preserve"> </w:t>
      </w:r>
      <w:r>
        <w:object w:dxaOrig="283" w:dyaOrig="283">
          <v:rect id="_x0000_i1025" style="width:12pt;height:12pt" o:ole="" o:preferrelative="t" stroked="f">
            <v:imagedata r:id="rId14" o:title=""/>
          </v:rect>
          <o:OLEObject Type="Embed" ProgID="StaticMetafile" ShapeID="_x0000_i1025" DrawAspect="Content" ObjectID="_1658642935" r:id="rId15"/>
        </w:object>
      </w:r>
      <w:hyperlink r:id="rId16" w:history="1">
        <w:r w:rsidRPr="00806D22">
          <w:rPr>
            <w:rStyle w:val="Hipercze"/>
            <w:rFonts w:ascii="Arial" w:eastAsia="Arial" w:hAnsi="Arial" w:cs="Arial"/>
            <w:sz w:val="16"/>
          </w:rPr>
          <w:t xml:space="preserve">Sanofi Polska </w:t>
        </w:r>
        <w:r>
          <w:object w:dxaOrig="283" w:dyaOrig="283">
            <v:rect id="_x0000_i1026" style="width:12pt;height:12pt" o:ole="" o:preferrelative="t" stroked="f">
              <v:imagedata r:id="rId17" o:title=""/>
            </v:rect>
            <o:OLEObject Type="Embed" ProgID="StaticMetafile" ShapeID="_x0000_i1026" DrawAspect="Content" ObjectID="_1658642936" r:id="rId18"/>
          </w:object>
        </w:r>
        <w:r w:rsidRPr="00806D22">
          <w:rPr>
            <w:rStyle w:val="Hipercze"/>
            <w:rFonts w:ascii="Arial" w:eastAsia="Arial" w:hAnsi="Arial" w:cs="Arial"/>
            <w:vanish/>
            <w:sz w:val="16"/>
          </w:rPr>
          <w:t>HYPERLINK "https://pl.linkedin.com/company/sanofi-polska"</w:t>
        </w:r>
        <w:r w:rsidRPr="00806D22">
          <w:rPr>
            <w:rStyle w:val="Hipercze"/>
            <w:rFonts w:ascii="Arial" w:eastAsia="Arial" w:hAnsi="Arial" w:cs="Arial"/>
            <w:sz w:val="16"/>
          </w:rPr>
          <w:t>@</w:t>
        </w:r>
        <w:proofErr w:type="spellStart"/>
        <w:r w:rsidRPr="00806D22">
          <w:rPr>
            <w:rStyle w:val="Hipercze"/>
            <w:rFonts w:ascii="Arial" w:eastAsia="Arial" w:hAnsi="Arial" w:cs="Arial"/>
            <w:sz w:val="16"/>
          </w:rPr>
          <w:t>SanofiPolska</w:t>
        </w:r>
        <w:proofErr w:type="spellEnd"/>
      </w:hyperlink>
      <w:r>
        <w:rPr>
          <w:rFonts w:ascii="Arial" w:eastAsia="Arial" w:hAnsi="Arial" w:cs="Arial"/>
          <w:color w:val="0000FF"/>
          <w:sz w:val="16"/>
          <w:u w:val="single"/>
        </w:rPr>
        <w:t xml:space="preserve"> </w:t>
      </w:r>
      <w:r>
        <w:object w:dxaOrig="425" w:dyaOrig="283">
          <v:rect id="_x0000_i1027" style="width:18pt;height:12pt" o:ole="" o:preferrelative="t" stroked="f">
            <v:imagedata r:id="rId19" o:title=""/>
          </v:rect>
          <o:OLEObject Type="Embed" ProgID="StaticMetafile" ShapeID="_x0000_i1027" DrawAspect="Content" ObjectID="_1658642937" r:id="rId20"/>
        </w:object>
      </w:r>
      <w:proofErr w:type="spellStart"/>
      <w:r>
        <w:rPr>
          <w:rFonts w:ascii="Arial" w:eastAsia="Arial" w:hAnsi="Arial" w:cs="Arial"/>
          <w:color w:val="0000FF"/>
          <w:sz w:val="16"/>
          <w:u w:val="single"/>
        </w:rPr>
        <w:t>SanofiPolska</w:t>
      </w:r>
      <w:proofErr w:type="spellEnd"/>
    </w:p>
    <w:sectPr w:rsidR="00753B81" w:rsidRPr="004709DE" w:rsidSect="0061010D">
      <w:endnotePr>
        <w:numFmt w:val="decimal"/>
      </w:endnotePr>
      <w:type w:val="continuous"/>
      <w:pgSz w:w="11906" w:h="16838"/>
      <w:pgMar w:top="2268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7DE" w:rsidRDefault="002167DE" w:rsidP="004B3C9B">
      <w:pPr>
        <w:spacing w:after="0" w:line="240" w:lineRule="auto"/>
      </w:pPr>
      <w:r>
        <w:separator/>
      </w:r>
    </w:p>
  </w:endnote>
  <w:endnote w:type="continuationSeparator" w:id="0">
    <w:p w:rsidR="002167DE" w:rsidRDefault="002167DE" w:rsidP="004B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ntax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eticaNeueLT Pro 57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721Cn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6C9" w:rsidRDefault="00F646C9" w:rsidP="00142E9C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6C9" w:rsidRPr="00142E9C" w:rsidRDefault="00F646C9" w:rsidP="00142E9C">
    <w:pPr>
      <w:pStyle w:val="Stopka"/>
      <w:jc w:val="right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7DE" w:rsidRDefault="002167DE" w:rsidP="004B3C9B">
      <w:pPr>
        <w:spacing w:after="0" w:line="240" w:lineRule="auto"/>
      </w:pPr>
      <w:r>
        <w:separator/>
      </w:r>
    </w:p>
  </w:footnote>
  <w:footnote w:type="continuationSeparator" w:id="0">
    <w:p w:rsidR="002167DE" w:rsidRDefault="002167DE" w:rsidP="004B3C9B">
      <w:pPr>
        <w:spacing w:after="0" w:line="240" w:lineRule="auto"/>
      </w:pPr>
      <w:r>
        <w:continuationSeparator/>
      </w:r>
    </w:p>
  </w:footnote>
  <w:footnote w:id="1">
    <w:p w:rsidR="00AE6FA5" w:rsidRDefault="00AE6FA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B55D7">
        <w:rPr>
          <w:rFonts w:ascii="Arial" w:hAnsi="Arial" w:cs="Arial"/>
          <w:sz w:val="16"/>
          <w:szCs w:val="16"/>
        </w:rPr>
        <w:t>Czarnecka K. i in. Niealkoholowa stłuszczeniowa choroba wątroby – od prostego stłuszczenia do transplantacji wątroby. Hepatologia 2018; 74-75;</w:t>
      </w:r>
    </w:p>
  </w:footnote>
  <w:footnote w:id="2">
    <w:p w:rsidR="00AE6FA5" w:rsidRDefault="00AE6FA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6B55D7">
        <w:rPr>
          <w:rFonts w:ascii="Arial" w:hAnsi="Arial" w:cs="Arial"/>
          <w:color w:val="000000"/>
          <w:sz w:val="16"/>
          <w:szCs w:val="16"/>
        </w:rPr>
        <w:t>Hartleb</w:t>
      </w:r>
      <w:proofErr w:type="spellEnd"/>
      <w:r w:rsidRPr="006B55D7">
        <w:rPr>
          <w:rFonts w:ascii="Arial" w:hAnsi="Arial" w:cs="Arial"/>
          <w:color w:val="000000"/>
          <w:sz w:val="16"/>
          <w:szCs w:val="16"/>
        </w:rPr>
        <w:t xml:space="preserve"> M.,</w:t>
      </w:r>
      <w:r w:rsidRPr="006B55D7">
        <w:rPr>
          <w:rFonts w:ascii="Arial" w:hAnsi="Arial" w:cs="Arial"/>
          <w:sz w:val="16"/>
          <w:szCs w:val="16"/>
        </w:rPr>
        <w:t xml:space="preserve"> </w:t>
      </w:r>
      <w:hyperlink r:id="rId1" w:history="1">
        <w:r w:rsidRPr="006B55D7">
          <w:rPr>
            <w:rStyle w:val="Hipercze"/>
            <w:rFonts w:ascii="Arial" w:hAnsi="Arial" w:cs="Arial"/>
            <w:sz w:val="16"/>
            <w:szCs w:val="16"/>
          </w:rPr>
          <w:t>https://www.termedia.pl/nafld/Prof-Marek-Hartleb-Stluszczenie-watroby-wystepuje-u-20-25-proc-Polakow,31922.html</w:t>
        </w:r>
      </w:hyperlink>
      <w:r w:rsidRPr="006B55D7">
        <w:rPr>
          <w:rFonts w:ascii="Arial" w:hAnsi="Arial" w:cs="Arial"/>
          <w:color w:val="000000"/>
          <w:sz w:val="16"/>
          <w:szCs w:val="16"/>
        </w:rPr>
        <w:t>,</w:t>
      </w:r>
      <w:r w:rsidR="00F212AE">
        <w:rPr>
          <w:rFonts w:ascii="Arial" w:hAnsi="Arial" w:cs="Arial"/>
          <w:color w:val="000000"/>
          <w:sz w:val="16"/>
          <w:szCs w:val="16"/>
        </w:rPr>
        <w:t xml:space="preserve"> </w:t>
      </w:r>
      <w:r w:rsidRPr="006B55D7">
        <w:rPr>
          <w:rFonts w:ascii="Arial" w:hAnsi="Arial" w:cs="Arial"/>
          <w:color w:val="000000"/>
          <w:sz w:val="16"/>
          <w:szCs w:val="16"/>
        </w:rPr>
        <w:t>data wejścia 15.11.2019</w:t>
      </w:r>
    </w:p>
  </w:footnote>
  <w:footnote w:id="3">
    <w:p w:rsidR="001B55FA" w:rsidRPr="001B55FA" w:rsidRDefault="001B55FA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1B55FA">
        <w:rPr>
          <w:lang w:val="en-US"/>
        </w:rPr>
        <w:t xml:space="preserve"> </w:t>
      </w:r>
      <w:proofErr w:type="spellStart"/>
      <w:r w:rsidRPr="001C7C70">
        <w:rPr>
          <w:rFonts w:ascii="Arial" w:hAnsi="Arial" w:cs="Arial"/>
          <w:color w:val="000000" w:themeColor="text1"/>
          <w:sz w:val="16"/>
          <w:szCs w:val="16"/>
          <w:lang w:val="en-US"/>
        </w:rPr>
        <w:t>Gundermann</w:t>
      </w:r>
      <w:proofErr w:type="spellEnd"/>
      <w:r w:rsidRPr="001C7C70">
        <w:rPr>
          <w:rFonts w:ascii="Arial" w:hAnsi="Arial" w:cs="Arial"/>
          <w:color w:val="000000" w:themeColor="text1"/>
          <w:sz w:val="16"/>
          <w:szCs w:val="16"/>
          <w:lang w:val="en-US"/>
        </w:rPr>
        <w:t xml:space="preserve"> KJ et al. Activity of essential phospholipids (EPL) from soybean in liver diseases. </w:t>
      </w:r>
      <w:proofErr w:type="spellStart"/>
      <w:r w:rsidRPr="001C7C70">
        <w:rPr>
          <w:rFonts w:ascii="Arial" w:hAnsi="Arial" w:cs="Arial"/>
          <w:color w:val="000000" w:themeColor="text1"/>
          <w:sz w:val="16"/>
          <w:szCs w:val="16"/>
        </w:rPr>
        <w:t>Pharmacol</w:t>
      </w:r>
      <w:proofErr w:type="spellEnd"/>
      <w:r w:rsidRPr="001C7C70">
        <w:rPr>
          <w:rFonts w:ascii="Arial" w:hAnsi="Arial" w:cs="Arial"/>
          <w:color w:val="000000" w:themeColor="text1"/>
          <w:sz w:val="16"/>
          <w:szCs w:val="16"/>
        </w:rPr>
        <w:t xml:space="preserve"> Rep 2011; 63(3): 643–59.</w:t>
      </w:r>
    </w:p>
  </w:footnote>
  <w:footnote w:id="4">
    <w:p w:rsidR="00AB6698" w:rsidRDefault="00AB6698">
      <w:pPr>
        <w:pStyle w:val="Tekstprzypisudolnego"/>
      </w:pPr>
      <w:r>
        <w:rPr>
          <w:rStyle w:val="Odwoanieprzypisudolnego"/>
        </w:rPr>
        <w:footnoteRef/>
      </w:r>
      <w:bookmarkStart w:id="0" w:name="_Hlk45201086"/>
      <w:r>
        <w:t xml:space="preserve"> </w:t>
      </w:r>
      <w:bookmarkStart w:id="1" w:name="_Hlk45202235"/>
      <w:r w:rsidRPr="00AB6698">
        <w:rPr>
          <w:rFonts w:ascii="Arial" w:hAnsi="Arial" w:cs="Arial"/>
          <w:sz w:val="16"/>
          <w:szCs w:val="16"/>
        </w:rPr>
        <w:t>Analizy przygotowane na podstawie wyników Ogólnopolskiego Testu Wątroby</w:t>
      </w:r>
      <w:r w:rsidR="0056356B">
        <w:rPr>
          <w:rFonts w:ascii="Arial" w:hAnsi="Arial" w:cs="Arial"/>
          <w:sz w:val="16"/>
          <w:szCs w:val="16"/>
        </w:rPr>
        <w:t>, zbieranych za pomocą kwestionariusza ankiety online w okresie 0</w:t>
      </w:r>
      <w:r w:rsidR="00751F05">
        <w:rPr>
          <w:rFonts w:ascii="Arial" w:hAnsi="Arial" w:cs="Arial"/>
          <w:sz w:val="16"/>
          <w:szCs w:val="16"/>
        </w:rPr>
        <w:t>1</w:t>
      </w:r>
      <w:r w:rsidR="0056356B">
        <w:rPr>
          <w:rFonts w:ascii="Arial" w:hAnsi="Arial" w:cs="Arial"/>
          <w:sz w:val="16"/>
          <w:szCs w:val="16"/>
        </w:rPr>
        <w:t>.02-</w:t>
      </w:r>
      <w:r w:rsidR="00751F05">
        <w:rPr>
          <w:rFonts w:ascii="Arial" w:hAnsi="Arial" w:cs="Arial"/>
          <w:sz w:val="16"/>
          <w:szCs w:val="16"/>
        </w:rPr>
        <w:t>30</w:t>
      </w:r>
      <w:r w:rsidR="0056356B">
        <w:rPr>
          <w:rFonts w:ascii="Arial" w:hAnsi="Arial" w:cs="Arial"/>
          <w:sz w:val="16"/>
          <w:szCs w:val="16"/>
        </w:rPr>
        <w:t>.0</w:t>
      </w:r>
      <w:r w:rsidR="00751F05">
        <w:rPr>
          <w:rFonts w:ascii="Arial" w:hAnsi="Arial" w:cs="Arial"/>
          <w:sz w:val="16"/>
          <w:szCs w:val="16"/>
        </w:rPr>
        <w:t>4</w:t>
      </w:r>
      <w:r w:rsidR="0056356B">
        <w:rPr>
          <w:rFonts w:ascii="Arial" w:hAnsi="Arial" w:cs="Arial"/>
          <w:sz w:val="16"/>
          <w:szCs w:val="16"/>
        </w:rPr>
        <w:t xml:space="preserve">.2020 r. w celu oceny świadomości NAFLD i oceny </w:t>
      </w:r>
      <w:r w:rsidR="0056356B" w:rsidRPr="0056356B">
        <w:rPr>
          <w:rFonts w:ascii="Arial" w:hAnsi="Arial" w:cs="Arial"/>
          <w:sz w:val="16"/>
          <w:szCs w:val="16"/>
        </w:rPr>
        <w:t>epidemiologi</w:t>
      </w:r>
      <w:r w:rsidR="0056356B">
        <w:rPr>
          <w:rFonts w:ascii="Arial" w:hAnsi="Arial" w:cs="Arial"/>
          <w:sz w:val="16"/>
          <w:szCs w:val="16"/>
        </w:rPr>
        <w:t>i</w:t>
      </w:r>
      <w:r w:rsidR="0056356B" w:rsidRPr="0056356B">
        <w:rPr>
          <w:rFonts w:ascii="Arial" w:hAnsi="Arial" w:cs="Arial"/>
          <w:sz w:val="16"/>
          <w:szCs w:val="16"/>
        </w:rPr>
        <w:t xml:space="preserve"> czynników ryzyka różnych chorób wątroby </w:t>
      </w:r>
      <w:r w:rsidR="0056356B">
        <w:rPr>
          <w:rFonts w:ascii="Arial" w:hAnsi="Arial" w:cs="Arial"/>
          <w:sz w:val="16"/>
          <w:szCs w:val="16"/>
        </w:rPr>
        <w:t>w populacji polskiej, N=</w:t>
      </w:r>
      <w:r w:rsidR="00A61960">
        <w:rPr>
          <w:rFonts w:ascii="Arial" w:hAnsi="Arial" w:cs="Arial"/>
          <w:sz w:val="16"/>
          <w:szCs w:val="16"/>
        </w:rPr>
        <w:t>30</w:t>
      </w:r>
      <w:r w:rsidR="00F6400C">
        <w:rPr>
          <w:rFonts w:ascii="Arial" w:hAnsi="Arial" w:cs="Arial"/>
          <w:sz w:val="16"/>
          <w:szCs w:val="16"/>
        </w:rPr>
        <w:t> </w:t>
      </w:r>
      <w:r w:rsidR="00A61960">
        <w:rPr>
          <w:rFonts w:ascii="Arial" w:hAnsi="Arial" w:cs="Arial"/>
          <w:sz w:val="16"/>
          <w:szCs w:val="16"/>
        </w:rPr>
        <w:t>940</w:t>
      </w:r>
      <w:r w:rsidR="00F6400C">
        <w:rPr>
          <w:rFonts w:ascii="Arial" w:hAnsi="Arial" w:cs="Arial"/>
          <w:sz w:val="16"/>
          <w:szCs w:val="16"/>
        </w:rPr>
        <w:t xml:space="preserve">. </w:t>
      </w:r>
      <w:r w:rsidR="00F6400C" w:rsidRPr="00F6400C">
        <w:rPr>
          <w:rFonts w:ascii="Arial" w:hAnsi="Arial" w:cs="Arial"/>
          <w:sz w:val="16"/>
          <w:szCs w:val="16"/>
        </w:rPr>
        <w:t xml:space="preserve">Raport firmy </w:t>
      </w:r>
      <w:proofErr w:type="spellStart"/>
      <w:r w:rsidR="00F6400C" w:rsidRPr="00F6400C">
        <w:rPr>
          <w:rFonts w:ascii="Arial" w:hAnsi="Arial" w:cs="Arial"/>
          <w:sz w:val="16"/>
          <w:szCs w:val="16"/>
        </w:rPr>
        <w:t>Datajuice</w:t>
      </w:r>
      <w:r w:rsidR="00F6400C">
        <w:rPr>
          <w:rFonts w:ascii="Arial" w:hAnsi="Arial" w:cs="Arial"/>
          <w:sz w:val="16"/>
          <w:szCs w:val="16"/>
        </w:rPr>
        <w:t>lab</w:t>
      </w:r>
      <w:proofErr w:type="spellEnd"/>
      <w:r w:rsidR="00F6400C" w:rsidRPr="00F6400C">
        <w:rPr>
          <w:rFonts w:ascii="Arial" w:hAnsi="Arial" w:cs="Arial"/>
          <w:sz w:val="16"/>
          <w:szCs w:val="16"/>
        </w:rPr>
        <w:t xml:space="preserve"> z dnia </w:t>
      </w:r>
      <w:r w:rsidR="00F6400C">
        <w:rPr>
          <w:rFonts w:ascii="Arial" w:hAnsi="Arial" w:cs="Arial"/>
          <w:sz w:val="16"/>
          <w:szCs w:val="16"/>
        </w:rPr>
        <w:t xml:space="preserve">06.07.2020 r. </w:t>
      </w:r>
      <w:r w:rsidR="0056356B" w:rsidRPr="006B55D7">
        <w:rPr>
          <w:rFonts w:ascii="Arial" w:hAnsi="Arial" w:cs="Arial"/>
          <w:sz w:val="16"/>
          <w:szCs w:val="16"/>
        </w:rPr>
        <w:t>Dane w posiadaniu firmy</w:t>
      </w:r>
      <w:bookmarkEnd w:id="0"/>
      <w:bookmarkEnd w:id="1"/>
      <w:r w:rsidR="00F6400C">
        <w:rPr>
          <w:rFonts w:ascii="Arial" w:hAnsi="Arial" w:cs="Arial"/>
          <w:sz w:val="16"/>
          <w:szCs w:val="16"/>
        </w:rPr>
        <w:t>.</w:t>
      </w:r>
    </w:p>
  </w:footnote>
  <w:footnote w:id="5">
    <w:p w:rsidR="007D2D09" w:rsidRPr="007D2D09" w:rsidRDefault="007D2D09">
      <w:pPr>
        <w:pStyle w:val="Tekstprzypisudolnego"/>
        <w:rPr>
          <w:rFonts w:ascii="Arial" w:hAnsi="Arial" w:cs="Arial"/>
          <w:sz w:val="16"/>
          <w:szCs w:val="16"/>
        </w:rPr>
      </w:pPr>
      <w:r w:rsidRPr="007D2D0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7D2D09">
        <w:rPr>
          <w:rFonts w:ascii="Arial" w:hAnsi="Arial" w:cs="Arial"/>
          <w:sz w:val="16"/>
          <w:szCs w:val="16"/>
        </w:rPr>
        <w:t xml:space="preserve"> Raport z badania metodą CAPI przeprowadzonego przez Ipsos Sp. z o.o: “Polacy, a niealkoholowe stłuszczenie wątroby”. Reprezentatywna próba Polaków w wieku 15+; N=1006. Realizacja 12-17.09.2019. Dane w posiadaniu firmy.</w:t>
      </w:r>
    </w:p>
  </w:footnote>
  <w:footnote w:id="6">
    <w:p w:rsidR="00450AD7" w:rsidRDefault="00450AD7" w:rsidP="003819A8">
      <w:pPr>
        <w:pStyle w:val="Tekstprzypisudolnego"/>
      </w:pPr>
      <w:r>
        <w:rPr>
          <w:rStyle w:val="Odwoanieprzypisudolnego"/>
        </w:rPr>
        <w:footnoteRef/>
      </w:r>
      <w:r w:rsidRPr="00450AD7">
        <w:rPr>
          <w:lang w:val="en-US"/>
        </w:rPr>
        <w:t xml:space="preserve"> </w:t>
      </w:r>
      <w:r w:rsidRPr="006B55D7">
        <w:rPr>
          <w:rFonts w:ascii="Arial" w:hAnsi="Arial" w:cs="Arial"/>
          <w:sz w:val="16"/>
          <w:szCs w:val="16"/>
          <w:lang w:val="en-US"/>
        </w:rPr>
        <w:t xml:space="preserve">Mark Benedict, </w:t>
      </w:r>
      <w:proofErr w:type="spellStart"/>
      <w:r w:rsidRPr="006B55D7">
        <w:rPr>
          <w:rFonts w:ascii="Arial" w:hAnsi="Arial" w:cs="Arial"/>
          <w:sz w:val="16"/>
          <w:szCs w:val="16"/>
          <w:lang w:val="en-US"/>
        </w:rPr>
        <w:t>Xuchen</w:t>
      </w:r>
      <w:proofErr w:type="spellEnd"/>
      <w:r w:rsidRPr="006B55D7">
        <w:rPr>
          <w:rFonts w:ascii="Arial" w:hAnsi="Arial" w:cs="Arial"/>
          <w:sz w:val="16"/>
          <w:szCs w:val="16"/>
          <w:lang w:val="en-US"/>
        </w:rPr>
        <w:t xml:space="preserve"> Zhang. Non-alcoholic fatty liver disease: An expanded review. </w:t>
      </w:r>
      <w:r w:rsidRPr="006B55D7">
        <w:rPr>
          <w:rFonts w:ascii="Arial" w:hAnsi="Arial" w:cs="Arial"/>
          <w:sz w:val="16"/>
          <w:szCs w:val="16"/>
        </w:rPr>
        <w:t xml:space="preserve">World J </w:t>
      </w:r>
      <w:proofErr w:type="spellStart"/>
      <w:r w:rsidRPr="006B55D7">
        <w:rPr>
          <w:rFonts w:ascii="Arial" w:hAnsi="Arial" w:cs="Arial"/>
          <w:sz w:val="16"/>
          <w:szCs w:val="16"/>
        </w:rPr>
        <w:t>Hepatol</w:t>
      </w:r>
      <w:proofErr w:type="spellEnd"/>
      <w:r w:rsidRPr="006B55D7">
        <w:rPr>
          <w:rFonts w:ascii="Arial" w:hAnsi="Arial" w:cs="Arial"/>
          <w:sz w:val="16"/>
          <w:szCs w:val="16"/>
        </w:rPr>
        <w:t xml:space="preserve">. 2017 </w:t>
      </w:r>
      <w:proofErr w:type="spellStart"/>
      <w:r w:rsidRPr="006B55D7">
        <w:rPr>
          <w:rFonts w:ascii="Arial" w:hAnsi="Arial" w:cs="Arial"/>
          <w:sz w:val="16"/>
          <w:szCs w:val="16"/>
        </w:rPr>
        <w:t>Jun</w:t>
      </w:r>
      <w:proofErr w:type="spellEnd"/>
      <w:r w:rsidRPr="006B55D7">
        <w:rPr>
          <w:rFonts w:ascii="Arial" w:hAnsi="Arial" w:cs="Arial"/>
          <w:sz w:val="16"/>
          <w:szCs w:val="16"/>
        </w:rPr>
        <w:t xml:space="preserve"> 8; 9(16): 715–732. doi: 10.4254/wjh.v9.i16.715</w:t>
      </w:r>
    </w:p>
  </w:footnote>
  <w:footnote w:id="7">
    <w:p w:rsidR="00450AD7" w:rsidRPr="00587B2A" w:rsidRDefault="00450AD7" w:rsidP="003819A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t xml:space="preserve"> </w:t>
      </w:r>
      <w:proofErr w:type="spellStart"/>
      <w:r w:rsidRPr="006B55D7">
        <w:rPr>
          <w:rFonts w:ascii="Arial" w:hAnsi="Arial" w:cs="Arial"/>
          <w:bCs/>
          <w:sz w:val="16"/>
          <w:szCs w:val="16"/>
        </w:rPr>
        <w:t>Gietka</w:t>
      </w:r>
      <w:proofErr w:type="spellEnd"/>
      <w:r w:rsidRPr="006B55D7">
        <w:rPr>
          <w:rFonts w:ascii="Arial" w:hAnsi="Arial" w:cs="Arial"/>
          <w:bCs/>
          <w:sz w:val="16"/>
          <w:szCs w:val="16"/>
        </w:rPr>
        <w:t xml:space="preserve"> J., Chlebus M., Epidemiologia czynników ryzyka różnych chorób wątroby w warunkach polskich na podstawie ankiety internetowej. </w:t>
      </w:r>
      <w:proofErr w:type="spellStart"/>
      <w:r w:rsidRPr="00CB366D">
        <w:rPr>
          <w:rFonts w:ascii="Arial" w:hAnsi="Arial" w:cs="Arial"/>
          <w:bCs/>
          <w:sz w:val="16"/>
          <w:szCs w:val="16"/>
          <w:lang w:val="en-US"/>
        </w:rPr>
        <w:t>Terapia</w:t>
      </w:r>
      <w:proofErr w:type="spellEnd"/>
      <w:r w:rsidRPr="00CB366D">
        <w:rPr>
          <w:rFonts w:ascii="Arial" w:hAnsi="Arial" w:cs="Arial"/>
          <w:bCs/>
          <w:sz w:val="16"/>
          <w:szCs w:val="16"/>
          <w:lang w:val="en-US"/>
        </w:rPr>
        <w:t xml:space="preserve"> 03/2018: 1-9.</w:t>
      </w:r>
    </w:p>
  </w:footnote>
  <w:footnote w:id="8">
    <w:p w:rsidR="00450AD7" w:rsidRPr="00587B2A" w:rsidRDefault="00450AD7" w:rsidP="003819A8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50AD7">
        <w:rPr>
          <w:lang w:val="en-US"/>
        </w:rPr>
        <w:t xml:space="preserve"> </w:t>
      </w:r>
      <w:r w:rsidRPr="006B55D7">
        <w:rPr>
          <w:rFonts w:ascii="Arial" w:hAnsi="Arial" w:cs="Arial"/>
          <w:sz w:val="16"/>
          <w:szCs w:val="16"/>
          <w:lang w:val="en-US"/>
        </w:rPr>
        <w:t xml:space="preserve">York L.W. </w:t>
      </w:r>
      <w:proofErr w:type="spellStart"/>
      <w:r w:rsidRPr="006B55D7">
        <w:rPr>
          <w:rFonts w:ascii="Arial" w:hAnsi="Arial" w:cs="Arial"/>
          <w:sz w:val="16"/>
          <w:szCs w:val="16"/>
          <w:lang w:val="en-US"/>
        </w:rPr>
        <w:t>Puthalapattu</w:t>
      </w:r>
      <w:proofErr w:type="spellEnd"/>
      <w:r w:rsidRPr="006B55D7">
        <w:rPr>
          <w:rFonts w:ascii="Arial" w:hAnsi="Arial" w:cs="Arial"/>
          <w:sz w:val="16"/>
          <w:szCs w:val="16"/>
          <w:lang w:val="en-US"/>
        </w:rPr>
        <w:t xml:space="preserve"> S.: Non-alcoholic fatty liver disease and low-</w:t>
      </w:r>
      <w:proofErr w:type="spellStart"/>
      <w:r w:rsidRPr="006B55D7">
        <w:rPr>
          <w:rFonts w:ascii="Arial" w:hAnsi="Arial" w:cs="Arial"/>
          <w:sz w:val="16"/>
          <w:szCs w:val="16"/>
          <w:lang w:val="en-US"/>
        </w:rPr>
        <w:t>carbodydrate</w:t>
      </w:r>
      <w:proofErr w:type="spellEnd"/>
      <w:r w:rsidRPr="006B55D7">
        <w:rPr>
          <w:rFonts w:ascii="Arial" w:hAnsi="Arial" w:cs="Arial"/>
          <w:sz w:val="16"/>
          <w:szCs w:val="16"/>
          <w:lang w:val="en-US"/>
        </w:rPr>
        <w:t xml:space="preserve"> diets. </w:t>
      </w:r>
      <w:r w:rsidRPr="00587B2A">
        <w:rPr>
          <w:rFonts w:ascii="Arial" w:hAnsi="Arial" w:cs="Arial"/>
          <w:sz w:val="16"/>
          <w:szCs w:val="16"/>
        </w:rPr>
        <w:t>Annu. Rev. Nutr., 2009, 29, 365-379.</w:t>
      </w:r>
    </w:p>
  </w:footnote>
  <w:footnote w:id="9">
    <w:p w:rsidR="003819A8" w:rsidRPr="00AE6FA5" w:rsidRDefault="003819A8" w:rsidP="003819A8">
      <w:pPr>
        <w:spacing w:after="0" w:line="240" w:lineRule="auto"/>
        <w:jc w:val="both"/>
        <w:rPr>
          <w:rFonts w:ascii="Arial" w:hAnsi="Arial" w:cs="Arial"/>
          <w:b/>
          <w:iCs/>
          <w:color w:val="000000" w:themeColor="text1"/>
          <w:kern w:val="32"/>
          <w:lang w:eastAsia="fr-FR"/>
        </w:rPr>
      </w:pPr>
      <w:r>
        <w:rPr>
          <w:rStyle w:val="Odwoanieprzypisudolnego"/>
        </w:rPr>
        <w:footnoteRef/>
      </w:r>
      <w:r>
        <w:t xml:space="preserve"> </w:t>
      </w:r>
      <w:r w:rsidRPr="001C7C70">
        <w:rPr>
          <w:rFonts w:ascii="Arial" w:hAnsi="Arial" w:cs="Arial"/>
          <w:sz w:val="16"/>
          <w:szCs w:val="16"/>
        </w:rPr>
        <w:t xml:space="preserve">Simon K. Diagnostyka chorób wątroby. </w:t>
      </w:r>
      <w:proofErr w:type="spellStart"/>
      <w:r w:rsidRPr="001C7C70">
        <w:rPr>
          <w:rFonts w:ascii="Arial" w:hAnsi="Arial" w:cs="Arial"/>
          <w:sz w:val="16"/>
          <w:szCs w:val="16"/>
        </w:rPr>
        <w:t>Termedia</w:t>
      </w:r>
      <w:proofErr w:type="spellEnd"/>
      <w:r w:rsidRPr="001C7C70">
        <w:rPr>
          <w:rFonts w:ascii="Arial" w:hAnsi="Arial" w:cs="Arial"/>
          <w:sz w:val="16"/>
          <w:szCs w:val="16"/>
        </w:rPr>
        <w:t xml:space="preserve"> Wydawnictwa Medyczne, Poznań 2012: 9.</w:t>
      </w:r>
    </w:p>
    <w:p w:rsidR="003819A8" w:rsidRDefault="003819A8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54A" w:rsidRDefault="00464977" w:rsidP="00762E4C">
    <w:pPr>
      <w:spacing w:after="360" w:line="240" w:lineRule="auto"/>
      <w:rPr>
        <w:rFonts w:ascii="Arial" w:hAnsi="Arial" w:cs="Arial"/>
        <w:b/>
        <w:color w:val="A6A6A6" w:themeColor="background1" w:themeShade="A6"/>
      </w:rPr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711C273A" wp14:editId="6019CD6F">
          <wp:simplePos x="0" y="0"/>
          <wp:positionH relativeFrom="margin">
            <wp:posOffset>-190500</wp:posOffset>
          </wp:positionH>
          <wp:positionV relativeFrom="margin">
            <wp:posOffset>-921385</wp:posOffset>
          </wp:positionV>
          <wp:extent cx="1609725" cy="328930"/>
          <wp:effectExtent l="0" t="0" r="9525" b="0"/>
          <wp:wrapSquare wrapText="bothSides"/>
          <wp:docPr id="2" name="Obraz 2" descr="SANOFI_Logo_horizontal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OFI_Logo_horizontal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96" b="24464"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1609725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4977" w:rsidRDefault="00464977" w:rsidP="00464977">
    <w:pPr>
      <w:spacing w:after="0"/>
      <w:jc w:val="right"/>
      <w:rPr>
        <w:rFonts w:ascii="Arial" w:hAnsi="Arial" w:cs="Arial"/>
        <w:b/>
        <w:color w:val="A6A6A6"/>
        <w:sz w:val="20"/>
        <w:szCs w:val="20"/>
      </w:rPr>
    </w:pPr>
    <w:r w:rsidRPr="001B2E57">
      <w:rPr>
        <w:rFonts w:ascii="Arial" w:hAnsi="Arial" w:cs="Arial"/>
        <w:b/>
        <w:color w:val="A6A6A6"/>
        <w:sz w:val="20"/>
        <w:szCs w:val="20"/>
      </w:rPr>
      <w:t>INFORMACJA PRASOWA</w:t>
    </w:r>
    <w:r>
      <w:rPr>
        <w:rFonts w:ascii="Arial" w:hAnsi="Arial" w:cs="Arial"/>
        <w:b/>
        <w:color w:val="A6A6A6"/>
        <w:sz w:val="20"/>
        <w:szCs w:val="20"/>
      </w:rPr>
      <w:t xml:space="preserve"> </w:t>
    </w:r>
  </w:p>
  <w:p w:rsidR="00F646C9" w:rsidRDefault="00F646C9" w:rsidP="0046497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6A46"/>
    <w:multiLevelType w:val="hybridMultilevel"/>
    <w:tmpl w:val="BCEA1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009E1"/>
    <w:multiLevelType w:val="hybridMultilevel"/>
    <w:tmpl w:val="8ACE7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77754"/>
    <w:multiLevelType w:val="hybridMultilevel"/>
    <w:tmpl w:val="223A7D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051B53"/>
    <w:multiLevelType w:val="hybridMultilevel"/>
    <w:tmpl w:val="ECF8A0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C9B"/>
    <w:rsid w:val="00000505"/>
    <w:rsid w:val="000021DF"/>
    <w:rsid w:val="000022A8"/>
    <w:rsid w:val="00003054"/>
    <w:rsid w:val="0000635B"/>
    <w:rsid w:val="0000652E"/>
    <w:rsid w:val="00007CA0"/>
    <w:rsid w:val="00010D85"/>
    <w:rsid w:val="00011679"/>
    <w:rsid w:val="00012037"/>
    <w:rsid w:val="00012C1B"/>
    <w:rsid w:val="00013E79"/>
    <w:rsid w:val="00023A7B"/>
    <w:rsid w:val="00025577"/>
    <w:rsid w:val="000265E3"/>
    <w:rsid w:val="00026E65"/>
    <w:rsid w:val="000273F7"/>
    <w:rsid w:val="000315C9"/>
    <w:rsid w:val="00035ADD"/>
    <w:rsid w:val="000451AA"/>
    <w:rsid w:val="00051F06"/>
    <w:rsid w:val="00052A39"/>
    <w:rsid w:val="00057F1C"/>
    <w:rsid w:val="00060628"/>
    <w:rsid w:val="0006134C"/>
    <w:rsid w:val="00061B4A"/>
    <w:rsid w:val="00062705"/>
    <w:rsid w:val="000638D0"/>
    <w:rsid w:val="0006613C"/>
    <w:rsid w:val="00072D94"/>
    <w:rsid w:val="00075D0C"/>
    <w:rsid w:val="00076509"/>
    <w:rsid w:val="00076C01"/>
    <w:rsid w:val="00077068"/>
    <w:rsid w:val="00077D15"/>
    <w:rsid w:val="000832B9"/>
    <w:rsid w:val="00085AD6"/>
    <w:rsid w:val="00085DE5"/>
    <w:rsid w:val="00085E5A"/>
    <w:rsid w:val="00086628"/>
    <w:rsid w:val="00087796"/>
    <w:rsid w:val="000906C3"/>
    <w:rsid w:val="00091C3B"/>
    <w:rsid w:val="00091FA6"/>
    <w:rsid w:val="0009288C"/>
    <w:rsid w:val="00097FF7"/>
    <w:rsid w:val="000A7E0F"/>
    <w:rsid w:val="000B094B"/>
    <w:rsid w:val="000B2129"/>
    <w:rsid w:val="000B46FB"/>
    <w:rsid w:val="000B5E00"/>
    <w:rsid w:val="000C0690"/>
    <w:rsid w:val="000C24B1"/>
    <w:rsid w:val="000C5DD8"/>
    <w:rsid w:val="000C7C97"/>
    <w:rsid w:val="000D0D13"/>
    <w:rsid w:val="000E07CF"/>
    <w:rsid w:val="000E3599"/>
    <w:rsid w:val="000E700A"/>
    <w:rsid w:val="000E7736"/>
    <w:rsid w:val="000F078A"/>
    <w:rsid w:val="000F0914"/>
    <w:rsid w:val="000F118B"/>
    <w:rsid w:val="000F3F43"/>
    <w:rsid w:val="000F7FD9"/>
    <w:rsid w:val="001038AD"/>
    <w:rsid w:val="00103DA9"/>
    <w:rsid w:val="0011008B"/>
    <w:rsid w:val="001107C8"/>
    <w:rsid w:val="001139E9"/>
    <w:rsid w:val="0011520D"/>
    <w:rsid w:val="00115538"/>
    <w:rsid w:val="00122DD4"/>
    <w:rsid w:val="00122E4B"/>
    <w:rsid w:val="0012316F"/>
    <w:rsid w:val="0012420A"/>
    <w:rsid w:val="001255E8"/>
    <w:rsid w:val="00131BE0"/>
    <w:rsid w:val="0013260E"/>
    <w:rsid w:val="00132F76"/>
    <w:rsid w:val="0013565B"/>
    <w:rsid w:val="001400A8"/>
    <w:rsid w:val="00142E9C"/>
    <w:rsid w:val="001447C5"/>
    <w:rsid w:val="00144A15"/>
    <w:rsid w:val="00144F24"/>
    <w:rsid w:val="0015108F"/>
    <w:rsid w:val="00151F8D"/>
    <w:rsid w:val="001576F0"/>
    <w:rsid w:val="00163E04"/>
    <w:rsid w:val="001644ED"/>
    <w:rsid w:val="00171235"/>
    <w:rsid w:val="00171FBA"/>
    <w:rsid w:val="00172704"/>
    <w:rsid w:val="00174250"/>
    <w:rsid w:val="00181D9A"/>
    <w:rsid w:val="0018224A"/>
    <w:rsid w:val="001826AC"/>
    <w:rsid w:val="00187036"/>
    <w:rsid w:val="00190413"/>
    <w:rsid w:val="00190822"/>
    <w:rsid w:val="00193D17"/>
    <w:rsid w:val="0019413D"/>
    <w:rsid w:val="0019485F"/>
    <w:rsid w:val="001A0C99"/>
    <w:rsid w:val="001A468A"/>
    <w:rsid w:val="001A4D08"/>
    <w:rsid w:val="001A7045"/>
    <w:rsid w:val="001B1486"/>
    <w:rsid w:val="001B55FA"/>
    <w:rsid w:val="001C213B"/>
    <w:rsid w:val="001C25FC"/>
    <w:rsid w:val="001C4022"/>
    <w:rsid w:val="001C661F"/>
    <w:rsid w:val="001D3A97"/>
    <w:rsid w:val="001D464B"/>
    <w:rsid w:val="001D4E77"/>
    <w:rsid w:val="001D5A36"/>
    <w:rsid w:val="001D691A"/>
    <w:rsid w:val="001E1961"/>
    <w:rsid w:val="001E1CA5"/>
    <w:rsid w:val="001E4D02"/>
    <w:rsid w:val="001E5418"/>
    <w:rsid w:val="001E69B1"/>
    <w:rsid w:val="001E6BCE"/>
    <w:rsid w:val="001E732C"/>
    <w:rsid w:val="001F28BB"/>
    <w:rsid w:val="001F7124"/>
    <w:rsid w:val="0020101C"/>
    <w:rsid w:val="002032E0"/>
    <w:rsid w:val="00206C0E"/>
    <w:rsid w:val="00210B52"/>
    <w:rsid w:val="00210D89"/>
    <w:rsid w:val="00210F53"/>
    <w:rsid w:val="002126AA"/>
    <w:rsid w:val="00212DD8"/>
    <w:rsid w:val="00212E08"/>
    <w:rsid w:val="002167DE"/>
    <w:rsid w:val="0021702B"/>
    <w:rsid w:val="0021716C"/>
    <w:rsid w:val="002174F9"/>
    <w:rsid w:val="00220547"/>
    <w:rsid w:val="00224CDD"/>
    <w:rsid w:val="00230105"/>
    <w:rsid w:val="002328D7"/>
    <w:rsid w:val="00232F33"/>
    <w:rsid w:val="00235363"/>
    <w:rsid w:val="00235DC3"/>
    <w:rsid w:val="002415EC"/>
    <w:rsid w:val="0024211D"/>
    <w:rsid w:val="0024425D"/>
    <w:rsid w:val="00247416"/>
    <w:rsid w:val="002474C4"/>
    <w:rsid w:val="00247FB7"/>
    <w:rsid w:val="00250A10"/>
    <w:rsid w:val="00250E91"/>
    <w:rsid w:val="0025194F"/>
    <w:rsid w:val="0025285B"/>
    <w:rsid w:val="00253335"/>
    <w:rsid w:val="002543F1"/>
    <w:rsid w:val="00276FB5"/>
    <w:rsid w:val="0028006C"/>
    <w:rsid w:val="002810A9"/>
    <w:rsid w:val="0028205E"/>
    <w:rsid w:val="00283176"/>
    <w:rsid w:val="00283892"/>
    <w:rsid w:val="00284BC0"/>
    <w:rsid w:val="00285F5C"/>
    <w:rsid w:val="00286313"/>
    <w:rsid w:val="00292C1A"/>
    <w:rsid w:val="002938B5"/>
    <w:rsid w:val="002A2D8A"/>
    <w:rsid w:val="002A3398"/>
    <w:rsid w:val="002A48EE"/>
    <w:rsid w:val="002B14AE"/>
    <w:rsid w:val="002B2188"/>
    <w:rsid w:val="002B2EA0"/>
    <w:rsid w:val="002B3090"/>
    <w:rsid w:val="002B37AE"/>
    <w:rsid w:val="002B46DB"/>
    <w:rsid w:val="002B4EE9"/>
    <w:rsid w:val="002B50C4"/>
    <w:rsid w:val="002B70FA"/>
    <w:rsid w:val="002C0095"/>
    <w:rsid w:val="002C1D12"/>
    <w:rsid w:val="002C4227"/>
    <w:rsid w:val="002D0CBD"/>
    <w:rsid w:val="002D15A3"/>
    <w:rsid w:val="002D49CC"/>
    <w:rsid w:val="002D5264"/>
    <w:rsid w:val="002D64AA"/>
    <w:rsid w:val="002D6704"/>
    <w:rsid w:val="002D6F78"/>
    <w:rsid w:val="002E1D42"/>
    <w:rsid w:val="002E559E"/>
    <w:rsid w:val="002E6280"/>
    <w:rsid w:val="002E7E3A"/>
    <w:rsid w:val="002F2F24"/>
    <w:rsid w:val="002F37B0"/>
    <w:rsid w:val="002F567E"/>
    <w:rsid w:val="002F5B19"/>
    <w:rsid w:val="002F773E"/>
    <w:rsid w:val="00301773"/>
    <w:rsid w:val="00301E7B"/>
    <w:rsid w:val="003025F0"/>
    <w:rsid w:val="00302C63"/>
    <w:rsid w:val="003050FE"/>
    <w:rsid w:val="0031367D"/>
    <w:rsid w:val="0031406E"/>
    <w:rsid w:val="00322C13"/>
    <w:rsid w:val="00324CFC"/>
    <w:rsid w:val="00324E14"/>
    <w:rsid w:val="0032692B"/>
    <w:rsid w:val="003269D4"/>
    <w:rsid w:val="00331AC6"/>
    <w:rsid w:val="00332047"/>
    <w:rsid w:val="00333261"/>
    <w:rsid w:val="003339FE"/>
    <w:rsid w:val="00333A88"/>
    <w:rsid w:val="00335A59"/>
    <w:rsid w:val="0034114A"/>
    <w:rsid w:val="003463F8"/>
    <w:rsid w:val="00346FB0"/>
    <w:rsid w:val="003473CD"/>
    <w:rsid w:val="003473E9"/>
    <w:rsid w:val="0035151F"/>
    <w:rsid w:val="00352258"/>
    <w:rsid w:val="0035617B"/>
    <w:rsid w:val="00357322"/>
    <w:rsid w:val="00361062"/>
    <w:rsid w:val="00363DA2"/>
    <w:rsid w:val="003728EE"/>
    <w:rsid w:val="00372B2E"/>
    <w:rsid w:val="003756D8"/>
    <w:rsid w:val="003759D5"/>
    <w:rsid w:val="00377359"/>
    <w:rsid w:val="00377879"/>
    <w:rsid w:val="00380CBA"/>
    <w:rsid w:val="003819A8"/>
    <w:rsid w:val="00382F67"/>
    <w:rsid w:val="00382FEC"/>
    <w:rsid w:val="00383E57"/>
    <w:rsid w:val="0039184F"/>
    <w:rsid w:val="003924F6"/>
    <w:rsid w:val="00393378"/>
    <w:rsid w:val="00397267"/>
    <w:rsid w:val="003A1090"/>
    <w:rsid w:val="003A10A5"/>
    <w:rsid w:val="003A1A2D"/>
    <w:rsid w:val="003A28FE"/>
    <w:rsid w:val="003A38F5"/>
    <w:rsid w:val="003A42D7"/>
    <w:rsid w:val="003A552D"/>
    <w:rsid w:val="003A6173"/>
    <w:rsid w:val="003B550A"/>
    <w:rsid w:val="003C16DA"/>
    <w:rsid w:val="003C21AB"/>
    <w:rsid w:val="003C2C45"/>
    <w:rsid w:val="003C310E"/>
    <w:rsid w:val="003C44C3"/>
    <w:rsid w:val="003C4930"/>
    <w:rsid w:val="003C4E78"/>
    <w:rsid w:val="003C4E7E"/>
    <w:rsid w:val="003C5F84"/>
    <w:rsid w:val="003D308B"/>
    <w:rsid w:val="003D485C"/>
    <w:rsid w:val="003D5C17"/>
    <w:rsid w:val="003D6073"/>
    <w:rsid w:val="003D72CB"/>
    <w:rsid w:val="003E05FC"/>
    <w:rsid w:val="003E189A"/>
    <w:rsid w:val="003E5825"/>
    <w:rsid w:val="003E6421"/>
    <w:rsid w:val="003F0D11"/>
    <w:rsid w:val="004043D9"/>
    <w:rsid w:val="00410D72"/>
    <w:rsid w:val="00411CD3"/>
    <w:rsid w:val="004130C7"/>
    <w:rsid w:val="0041387A"/>
    <w:rsid w:val="00414818"/>
    <w:rsid w:val="0042636A"/>
    <w:rsid w:val="00426BC5"/>
    <w:rsid w:val="0043409A"/>
    <w:rsid w:val="0044190E"/>
    <w:rsid w:val="004419D3"/>
    <w:rsid w:val="00442AC1"/>
    <w:rsid w:val="004433EA"/>
    <w:rsid w:val="00444B36"/>
    <w:rsid w:val="00450AD7"/>
    <w:rsid w:val="00451A71"/>
    <w:rsid w:val="0045270A"/>
    <w:rsid w:val="004529DC"/>
    <w:rsid w:val="0045336C"/>
    <w:rsid w:val="00457C27"/>
    <w:rsid w:val="00460096"/>
    <w:rsid w:val="00460E21"/>
    <w:rsid w:val="0046112D"/>
    <w:rsid w:val="00462F96"/>
    <w:rsid w:val="00464977"/>
    <w:rsid w:val="00476E20"/>
    <w:rsid w:val="004814C9"/>
    <w:rsid w:val="00481EA1"/>
    <w:rsid w:val="00483F21"/>
    <w:rsid w:val="00485A5F"/>
    <w:rsid w:val="00487A7E"/>
    <w:rsid w:val="004912F7"/>
    <w:rsid w:val="004959DF"/>
    <w:rsid w:val="0049628F"/>
    <w:rsid w:val="004A030A"/>
    <w:rsid w:val="004A0F45"/>
    <w:rsid w:val="004A19D7"/>
    <w:rsid w:val="004A2C78"/>
    <w:rsid w:val="004A6CE3"/>
    <w:rsid w:val="004B34C9"/>
    <w:rsid w:val="004B3C9B"/>
    <w:rsid w:val="004B3F9B"/>
    <w:rsid w:val="004B412B"/>
    <w:rsid w:val="004B4184"/>
    <w:rsid w:val="004B68A0"/>
    <w:rsid w:val="004B6FD5"/>
    <w:rsid w:val="004C0C6F"/>
    <w:rsid w:val="004C2329"/>
    <w:rsid w:val="004C3402"/>
    <w:rsid w:val="004C401B"/>
    <w:rsid w:val="004C6C0A"/>
    <w:rsid w:val="004D2D8F"/>
    <w:rsid w:val="004E4149"/>
    <w:rsid w:val="004E47F3"/>
    <w:rsid w:val="004E77DC"/>
    <w:rsid w:val="004F0719"/>
    <w:rsid w:val="004F38D3"/>
    <w:rsid w:val="004F494B"/>
    <w:rsid w:val="004F5900"/>
    <w:rsid w:val="00501671"/>
    <w:rsid w:val="0050447F"/>
    <w:rsid w:val="0050494A"/>
    <w:rsid w:val="00506CAB"/>
    <w:rsid w:val="005070EF"/>
    <w:rsid w:val="0050761D"/>
    <w:rsid w:val="00507640"/>
    <w:rsid w:val="00510665"/>
    <w:rsid w:val="00511065"/>
    <w:rsid w:val="0051114C"/>
    <w:rsid w:val="00513448"/>
    <w:rsid w:val="005153D5"/>
    <w:rsid w:val="005217E1"/>
    <w:rsid w:val="00521DE5"/>
    <w:rsid w:val="00535A91"/>
    <w:rsid w:val="00535E00"/>
    <w:rsid w:val="00540609"/>
    <w:rsid w:val="005407D2"/>
    <w:rsid w:val="00541561"/>
    <w:rsid w:val="00544AEA"/>
    <w:rsid w:val="00545DA1"/>
    <w:rsid w:val="00545F99"/>
    <w:rsid w:val="00546482"/>
    <w:rsid w:val="00546834"/>
    <w:rsid w:val="00551AAE"/>
    <w:rsid w:val="00552106"/>
    <w:rsid w:val="00554B98"/>
    <w:rsid w:val="00555546"/>
    <w:rsid w:val="00555EB1"/>
    <w:rsid w:val="005566A9"/>
    <w:rsid w:val="00556D84"/>
    <w:rsid w:val="00557B43"/>
    <w:rsid w:val="005609A1"/>
    <w:rsid w:val="0056356B"/>
    <w:rsid w:val="00564D51"/>
    <w:rsid w:val="00571693"/>
    <w:rsid w:val="00574B15"/>
    <w:rsid w:val="0057603F"/>
    <w:rsid w:val="005861D2"/>
    <w:rsid w:val="0058643C"/>
    <w:rsid w:val="00587B2A"/>
    <w:rsid w:val="00594539"/>
    <w:rsid w:val="00594D4D"/>
    <w:rsid w:val="005969E9"/>
    <w:rsid w:val="00596C93"/>
    <w:rsid w:val="00597D3F"/>
    <w:rsid w:val="005A4720"/>
    <w:rsid w:val="005A544A"/>
    <w:rsid w:val="005B208A"/>
    <w:rsid w:val="005B22AF"/>
    <w:rsid w:val="005B3BEB"/>
    <w:rsid w:val="005B3DC8"/>
    <w:rsid w:val="005B7CE8"/>
    <w:rsid w:val="005C0C3D"/>
    <w:rsid w:val="005C57EC"/>
    <w:rsid w:val="005D0419"/>
    <w:rsid w:val="005D44B4"/>
    <w:rsid w:val="005D5617"/>
    <w:rsid w:val="005E0286"/>
    <w:rsid w:val="005E18FB"/>
    <w:rsid w:val="005E2BD7"/>
    <w:rsid w:val="005E3F67"/>
    <w:rsid w:val="005E5255"/>
    <w:rsid w:val="005F0C87"/>
    <w:rsid w:val="005F32F2"/>
    <w:rsid w:val="005F35C6"/>
    <w:rsid w:val="005F3A5A"/>
    <w:rsid w:val="0060153B"/>
    <w:rsid w:val="00604D32"/>
    <w:rsid w:val="006069E6"/>
    <w:rsid w:val="00606B08"/>
    <w:rsid w:val="0061010D"/>
    <w:rsid w:val="0061197B"/>
    <w:rsid w:val="00612308"/>
    <w:rsid w:val="00615766"/>
    <w:rsid w:val="00620138"/>
    <w:rsid w:val="00620822"/>
    <w:rsid w:val="0062139E"/>
    <w:rsid w:val="00621C71"/>
    <w:rsid w:val="00624A62"/>
    <w:rsid w:val="0063472F"/>
    <w:rsid w:val="006358C6"/>
    <w:rsid w:val="00642AA7"/>
    <w:rsid w:val="006461CE"/>
    <w:rsid w:val="0065016A"/>
    <w:rsid w:val="0065035F"/>
    <w:rsid w:val="00653AE6"/>
    <w:rsid w:val="00653E18"/>
    <w:rsid w:val="006569C2"/>
    <w:rsid w:val="00660A52"/>
    <w:rsid w:val="006645C7"/>
    <w:rsid w:val="006802FC"/>
    <w:rsid w:val="00680759"/>
    <w:rsid w:val="00680F68"/>
    <w:rsid w:val="00685841"/>
    <w:rsid w:val="00687308"/>
    <w:rsid w:val="00690D58"/>
    <w:rsid w:val="0069104D"/>
    <w:rsid w:val="0069398D"/>
    <w:rsid w:val="00695021"/>
    <w:rsid w:val="006A28DF"/>
    <w:rsid w:val="006A371B"/>
    <w:rsid w:val="006A3B8A"/>
    <w:rsid w:val="006A5987"/>
    <w:rsid w:val="006A6B38"/>
    <w:rsid w:val="006A6D40"/>
    <w:rsid w:val="006B1D9F"/>
    <w:rsid w:val="006B21D2"/>
    <w:rsid w:val="006B272E"/>
    <w:rsid w:val="006B3B00"/>
    <w:rsid w:val="006B4466"/>
    <w:rsid w:val="006B4F1B"/>
    <w:rsid w:val="006B55D7"/>
    <w:rsid w:val="006B64FC"/>
    <w:rsid w:val="006B79B4"/>
    <w:rsid w:val="006C454D"/>
    <w:rsid w:val="006C5976"/>
    <w:rsid w:val="006C5E21"/>
    <w:rsid w:val="006C64F0"/>
    <w:rsid w:val="006C7A27"/>
    <w:rsid w:val="006D17C0"/>
    <w:rsid w:val="006D49DD"/>
    <w:rsid w:val="006D5B67"/>
    <w:rsid w:val="006D6B2C"/>
    <w:rsid w:val="006E278C"/>
    <w:rsid w:val="006E28CE"/>
    <w:rsid w:val="006E4288"/>
    <w:rsid w:val="006F19E5"/>
    <w:rsid w:val="006F1FDA"/>
    <w:rsid w:val="006F2E84"/>
    <w:rsid w:val="006F3B58"/>
    <w:rsid w:val="006F6AF2"/>
    <w:rsid w:val="007047BF"/>
    <w:rsid w:val="00704BA4"/>
    <w:rsid w:val="0070526C"/>
    <w:rsid w:val="00706C44"/>
    <w:rsid w:val="0071059B"/>
    <w:rsid w:val="00713154"/>
    <w:rsid w:val="00715AC9"/>
    <w:rsid w:val="00717469"/>
    <w:rsid w:val="00722FBB"/>
    <w:rsid w:val="0072415A"/>
    <w:rsid w:val="00730133"/>
    <w:rsid w:val="0073090D"/>
    <w:rsid w:val="00731E7B"/>
    <w:rsid w:val="007337B3"/>
    <w:rsid w:val="00735E4F"/>
    <w:rsid w:val="00742A3A"/>
    <w:rsid w:val="0074549D"/>
    <w:rsid w:val="00746DAD"/>
    <w:rsid w:val="007507BF"/>
    <w:rsid w:val="00751F05"/>
    <w:rsid w:val="00752C78"/>
    <w:rsid w:val="00752E95"/>
    <w:rsid w:val="00753B81"/>
    <w:rsid w:val="00760517"/>
    <w:rsid w:val="007607C2"/>
    <w:rsid w:val="00761BE9"/>
    <w:rsid w:val="00762C05"/>
    <w:rsid w:val="00762E4C"/>
    <w:rsid w:val="00766071"/>
    <w:rsid w:val="007676B2"/>
    <w:rsid w:val="007707D6"/>
    <w:rsid w:val="00771BB6"/>
    <w:rsid w:val="00772818"/>
    <w:rsid w:val="00773EED"/>
    <w:rsid w:val="00783E7F"/>
    <w:rsid w:val="00786216"/>
    <w:rsid w:val="00787518"/>
    <w:rsid w:val="00791555"/>
    <w:rsid w:val="00791969"/>
    <w:rsid w:val="00793D43"/>
    <w:rsid w:val="0079496D"/>
    <w:rsid w:val="00797F6C"/>
    <w:rsid w:val="007A0044"/>
    <w:rsid w:val="007A0994"/>
    <w:rsid w:val="007A5406"/>
    <w:rsid w:val="007B0E55"/>
    <w:rsid w:val="007B355F"/>
    <w:rsid w:val="007B6CD6"/>
    <w:rsid w:val="007C13F5"/>
    <w:rsid w:val="007C31BB"/>
    <w:rsid w:val="007C3CE1"/>
    <w:rsid w:val="007C5920"/>
    <w:rsid w:val="007D0476"/>
    <w:rsid w:val="007D0630"/>
    <w:rsid w:val="007D0AB7"/>
    <w:rsid w:val="007D26A5"/>
    <w:rsid w:val="007D2D09"/>
    <w:rsid w:val="007E24A7"/>
    <w:rsid w:val="007E294B"/>
    <w:rsid w:val="007E2BDC"/>
    <w:rsid w:val="007E3B73"/>
    <w:rsid w:val="007E61FB"/>
    <w:rsid w:val="007F128C"/>
    <w:rsid w:val="007F1A1E"/>
    <w:rsid w:val="007F496F"/>
    <w:rsid w:val="00801DE6"/>
    <w:rsid w:val="008114EB"/>
    <w:rsid w:val="00812B8C"/>
    <w:rsid w:val="00817851"/>
    <w:rsid w:val="00820219"/>
    <w:rsid w:val="008202C3"/>
    <w:rsid w:val="00821448"/>
    <w:rsid w:val="00824937"/>
    <w:rsid w:val="0082729D"/>
    <w:rsid w:val="00827E65"/>
    <w:rsid w:val="00834C8D"/>
    <w:rsid w:val="00834FC5"/>
    <w:rsid w:val="008373E4"/>
    <w:rsid w:val="00841A22"/>
    <w:rsid w:val="00841F61"/>
    <w:rsid w:val="008429D2"/>
    <w:rsid w:val="00845993"/>
    <w:rsid w:val="00852C19"/>
    <w:rsid w:val="00852E5D"/>
    <w:rsid w:val="00856FD5"/>
    <w:rsid w:val="00857054"/>
    <w:rsid w:val="008600B1"/>
    <w:rsid w:val="0086237E"/>
    <w:rsid w:val="00876488"/>
    <w:rsid w:val="0087661B"/>
    <w:rsid w:val="008801EC"/>
    <w:rsid w:val="0088067B"/>
    <w:rsid w:val="008835A2"/>
    <w:rsid w:val="00883D35"/>
    <w:rsid w:val="00884007"/>
    <w:rsid w:val="008841D8"/>
    <w:rsid w:val="00892F02"/>
    <w:rsid w:val="0089339E"/>
    <w:rsid w:val="00894CEA"/>
    <w:rsid w:val="008968AA"/>
    <w:rsid w:val="008971FE"/>
    <w:rsid w:val="008A2113"/>
    <w:rsid w:val="008A388E"/>
    <w:rsid w:val="008A4826"/>
    <w:rsid w:val="008A5E9C"/>
    <w:rsid w:val="008B1AF4"/>
    <w:rsid w:val="008B2490"/>
    <w:rsid w:val="008B27C6"/>
    <w:rsid w:val="008B40AE"/>
    <w:rsid w:val="008C1FC1"/>
    <w:rsid w:val="008C25AA"/>
    <w:rsid w:val="008C3820"/>
    <w:rsid w:val="008C3940"/>
    <w:rsid w:val="008C68E2"/>
    <w:rsid w:val="008D050B"/>
    <w:rsid w:val="008D06CC"/>
    <w:rsid w:val="008D5ECD"/>
    <w:rsid w:val="008E1F8A"/>
    <w:rsid w:val="008E649B"/>
    <w:rsid w:val="008F0530"/>
    <w:rsid w:val="008F065B"/>
    <w:rsid w:val="008F158E"/>
    <w:rsid w:val="008F63D6"/>
    <w:rsid w:val="00901268"/>
    <w:rsid w:val="00902D74"/>
    <w:rsid w:val="00905CC4"/>
    <w:rsid w:val="0091081D"/>
    <w:rsid w:val="00910C28"/>
    <w:rsid w:val="00911596"/>
    <w:rsid w:val="00912847"/>
    <w:rsid w:val="00916C71"/>
    <w:rsid w:val="009227E4"/>
    <w:rsid w:val="00922FD0"/>
    <w:rsid w:val="009248C8"/>
    <w:rsid w:val="00927546"/>
    <w:rsid w:val="00927937"/>
    <w:rsid w:val="0093226B"/>
    <w:rsid w:val="00934229"/>
    <w:rsid w:val="009431BA"/>
    <w:rsid w:val="00945647"/>
    <w:rsid w:val="0094589C"/>
    <w:rsid w:val="009478BA"/>
    <w:rsid w:val="009509C9"/>
    <w:rsid w:val="0095161D"/>
    <w:rsid w:val="00953A4A"/>
    <w:rsid w:val="009546BC"/>
    <w:rsid w:val="00966693"/>
    <w:rsid w:val="00966E45"/>
    <w:rsid w:val="0097306B"/>
    <w:rsid w:val="0097535E"/>
    <w:rsid w:val="00976E02"/>
    <w:rsid w:val="00977D59"/>
    <w:rsid w:val="009810E0"/>
    <w:rsid w:val="00983291"/>
    <w:rsid w:val="009836AF"/>
    <w:rsid w:val="009844C0"/>
    <w:rsid w:val="00985D98"/>
    <w:rsid w:val="00993BDA"/>
    <w:rsid w:val="00997B81"/>
    <w:rsid w:val="009A0B2D"/>
    <w:rsid w:val="009A0E20"/>
    <w:rsid w:val="009A4D27"/>
    <w:rsid w:val="009A5AD6"/>
    <w:rsid w:val="009A6D7D"/>
    <w:rsid w:val="009B02C4"/>
    <w:rsid w:val="009B2621"/>
    <w:rsid w:val="009B33EA"/>
    <w:rsid w:val="009B5A7C"/>
    <w:rsid w:val="009C4F84"/>
    <w:rsid w:val="009D1150"/>
    <w:rsid w:val="009D3B99"/>
    <w:rsid w:val="009E0A2C"/>
    <w:rsid w:val="009E0C20"/>
    <w:rsid w:val="009E1060"/>
    <w:rsid w:val="009E1A13"/>
    <w:rsid w:val="009E3743"/>
    <w:rsid w:val="009E7E86"/>
    <w:rsid w:val="009F0B99"/>
    <w:rsid w:val="009F1E89"/>
    <w:rsid w:val="009F25AA"/>
    <w:rsid w:val="009F2A37"/>
    <w:rsid w:val="009F4A28"/>
    <w:rsid w:val="009F7576"/>
    <w:rsid w:val="00A03505"/>
    <w:rsid w:val="00A03D02"/>
    <w:rsid w:val="00A04888"/>
    <w:rsid w:val="00A04C75"/>
    <w:rsid w:val="00A11C7E"/>
    <w:rsid w:val="00A17F8C"/>
    <w:rsid w:val="00A20065"/>
    <w:rsid w:val="00A23E71"/>
    <w:rsid w:val="00A25935"/>
    <w:rsid w:val="00A25CF6"/>
    <w:rsid w:val="00A3235A"/>
    <w:rsid w:val="00A44CCB"/>
    <w:rsid w:val="00A50A11"/>
    <w:rsid w:val="00A50C9D"/>
    <w:rsid w:val="00A5261D"/>
    <w:rsid w:val="00A52BFB"/>
    <w:rsid w:val="00A52FCE"/>
    <w:rsid w:val="00A55599"/>
    <w:rsid w:val="00A57C1B"/>
    <w:rsid w:val="00A61960"/>
    <w:rsid w:val="00A64045"/>
    <w:rsid w:val="00A70E4A"/>
    <w:rsid w:val="00A72014"/>
    <w:rsid w:val="00A73752"/>
    <w:rsid w:val="00A76F64"/>
    <w:rsid w:val="00A80849"/>
    <w:rsid w:val="00A814E6"/>
    <w:rsid w:val="00A819EA"/>
    <w:rsid w:val="00A8260A"/>
    <w:rsid w:val="00A8349A"/>
    <w:rsid w:val="00A83B9E"/>
    <w:rsid w:val="00A876E2"/>
    <w:rsid w:val="00A87CC5"/>
    <w:rsid w:val="00A907B6"/>
    <w:rsid w:val="00A90AA8"/>
    <w:rsid w:val="00A91004"/>
    <w:rsid w:val="00A915C7"/>
    <w:rsid w:val="00A97EDA"/>
    <w:rsid w:val="00AA153E"/>
    <w:rsid w:val="00AA1CE3"/>
    <w:rsid w:val="00AA6DA3"/>
    <w:rsid w:val="00AB0D54"/>
    <w:rsid w:val="00AB0E14"/>
    <w:rsid w:val="00AB4712"/>
    <w:rsid w:val="00AB6698"/>
    <w:rsid w:val="00AB6F55"/>
    <w:rsid w:val="00AB7384"/>
    <w:rsid w:val="00AC59F9"/>
    <w:rsid w:val="00AC5D8D"/>
    <w:rsid w:val="00AD6AB6"/>
    <w:rsid w:val="00AE3E9F"/>
    <w:rsid w:val="00AE6FA5"/>
    <w:rsid w:val="00AF2026"/>
    <w:rsid w:val="00AF7C51"/>
    <w:rsid w:val="00B053E3"/>
    <w:rsid w:val="00B072EF"/>
    <w:rsid w:val="00B126D8"/>
    <w:rsid w:val="00B14033"/>
    <w:rsid w:val="00B150F4"/>
    <w:rsid w:val="00B15210"/>
    <w:rsid w:val="00B24D00"/>
    <w:rsid w:val="00B25D28"/>
    <w:rsid w:val="00B2626B"/>
    <w:rsid w:val="00B314A7"/>
    <w:rsid w:val="00B33C5F"/>
    <w:rsid w:val="00B35411"/>
    <w:rsid w:val="00B36F8F"/>
    <w:rsid w:val="00B37EBA"/>
    <w:rsid w:val="00B4208F"/>
    <w:rsid w:val="00B4254A"/>
    <w:rsid w:val="00B4284D"/>
    <w:rsid w:val="00B43D5F"/>
    <w:rsid w:val="00B465DA"/>
    <w:rsid w:val="00B466B5"/>
    <w:rsid w:val="00B504F0"/>
    <w:rsid w:val="00B50677"/>
    <w:rsid w:val="00B50A23"/>
    <w:rsid w:val="00B524EC"/>
    <w:rsid w:val="00B52B88"/>
    <w:rsid w:val="00B56D11"/>
    <w:rsid w:val="00B573D4"/>
    <w:rsid w:val="00B57930"/>
    <w:rsid w:val="00B61851"/>
    <w:rsid w:val="00B63337"/>
    <w:rsid w:val="00B70413"/>
    <w:rsid w:val="00B7167D"/>
    <w:rsid w:val="00B72E49"/>
    <w:rsid w:val="00B732C3"/>
    <w:rsid w:val="00B73A5B"/>
    <w:rsid w:val="00B758D3"/>
    <w:rsid w:val="00B7595F"/>
    <w:rsid w:val="00B824E9"/>
    <w:rsid w:val="00B8369D"/>
    <w:rsid w:val="00B849F9"/>
    <w:rsid w:val="00B87341"/>
    <w:rsid w:val="00B935C1"/>
    <w:rsid w:val="00BA0572"/>
    <w:rsid w:val="00BA129A"/>
    <w:rsid w:val="00BB10E8"/>
    <w:rsid w:val="00BB264D"/>
    <w:rsid w:val="00BB4F7C"/>
    <w:rsid w:val="00BC003C"/>
    <w:rsid w:val="00BC026F"/>
    <w:rsid w:val="00BC4FA8"/>
    <w:rsid w:val="00BC69F9"/>
    <w:rsid w:val="00BC7B0B"/>
    <w:rsid w:val="00BD220B"/>
    <w:rsid w:val="00BD3C03"/>
    <w:rsid w:val="00BD4722"/>
    <w:rsid w:val="00BD79D7"/>
    <w:rsid w:val="00BE3BAD"/>
    <w:rsid w:val="00BE7CE5"/>
    <w:rsid w:val="00BF7AC8"/>
    <w:rsid w:val="00C02803"/>
    <w:rsid w:val="00C04446"/>
    <w:rsid w:val="00C1212D"/>
    <w:rsid w:val="00C12AE2"/>
    <w:rsid w:val="00C20FC3"/>
    <w:rsid w:val="00C223E7"/>
    <w:rsid w:val="00C256C4"/>
    <w:rsid w:val="00C25A0D"/>
    <w:rsid w:val="00C26B60"/>
    <w:rsid w:val="00C27039"/>
    <w:rsid w:val="00C2739F"/>
    <w:rsid w:val="00C27AF8"/>
    <w:rsid w:val="00C27C48"/>
    <w:rsid w:val="00C3583A"/>
    <w:rsid w:val="00C421E9"/>
    <w:rsid w:val="00C4349F"/>
    <w:rsid w:val="00C4433D"/>
    <w:rsid w:val="00C461EC"/>
    <w:rsid w:val="00C47190"/>
    <w:rsid w:val="00C63B8F"/>
    <w:rsid w:val="00C63F87"/>
    <w:rsid w:val="00C668D4"/>
    <w:rsid w:val="00C6779A"/>
    <w:rsid w:val="00C82F81"/>
    <w:rsid w:val="00C83D17"/>
    <w:rsid w:val="00C90A20"/>
    <w:rsid w:val="00C91516"/>
    <w:rsid w:val="00C955AC"/>
    <w:rsid w:val="00C97632"/>
    <w:rsid w:val="00CA0590"/>
    <w:rsid w:val="00CA339D"/>
    <w:rsid w:val="00CA50D8"/>
    <w:rsid w:val="00CA653D"/>
    <w:rsid w:val="00CA65A8"/>
    <w:rsid w:val="00CB366D"/>
    <w:rsid w:val="00CB46F8"/>
    <w:rsid w:val="00CB73FE"/>
    <w:rsid w:val="00CC1528"/>
    <w:rsid w:val="00CC42B3"/>
    <w:rsid w:val="00CC465E"/>
    <w:rsid w:val="00CC5A1F"/>
    <w:rsid w:val="00CC6A2E"/>
    <w:rsid w:val="00CD1A7C"/>
    <w:rsid w:val="00CD26BA"/>
    <w:rsid w:val="00CD566A"/>
    <w:rsid w:val="00CD75CE"/>
    <w:rsid w:val="00CE0B4E"/>
    <w:rsid w:val="00CE0E88"/>
    <w:rsid w:val="00CE4B8F"/>
    <w:rsid w:val="00CE6253"/>
    <w:rsid w:val="00CE7326"/>
    <w:rsid w:val="00CE7E8D"/>
    <w:rsid w:val="00CF3A16"/>
    <w:rsid w:val="00D07BF9"/>
    <w:rsid w:val="00D1072C"/>
    <w:rsid w:val="00D13827"/>
    <w:rsid w:val="00D1477C"/>
    <w:rsid w:val="00D164DA"/>
    <w:rsid w:val="00D227EC"/>
    <w:rsid w:val="00D2416B"/>
    <w:rsid w:val="00D25686"/>
    <w:rsid w:val="00D27515"/>
    <w:rsid w:val="00D27AA2"/>
    <w:rsid w:val="00D27FB6"/>
    <w:rsid w:val="00D31AC6"/>
    <w:rsid w:val="00D325B1"/>
    <w:rsid w:val="00D36200"/>
    <w:rsid w:val="00D371DE"/>
    <w:rsid w:val="00D37CDF"/>
    <w:rsid w:val="00D43085"/>
    <w:rsid w:val="00D50461"/>
    <w:rsid w:val="00D50702"/>
    <w:rsid w:val="00D54B4D"/>
    <w:rsid w:val="00D55D60"/>
    <w:rsid w:val="00D57D7F"/>
    <w:rsid w:val="00D677D3"/>
    <w:rsid w:val="00D67C3C"/>
    <w:rsid w:val="00D67C89"/>
    <w:rsid w:val="00D67CDA"/>
    <w:rsid w:val="00D67F0E"/>
    <w:rsid w:val="00D715A8"/>
    <w:rsid w:val="00D72225"/>
    <w:rsid w:val="00D72557"/>
    <w:rsid w:val="00D74867"/>
    <w:rsid w:val="00D77909"/>
    <w:rsid w:val="00D77B26"/>
    <w:rsid w:val="00D804F1"/>
    <w:rsid w:val="00D81E13"/>
    <w:rsid w:val="00D837D4"/>
    <w:rsid w:val="00D83E0D"/>
    <w:rsid w:val="00D842EE"/>
    <w:rsid w:val="00D9757E"/>
    <w:rsid w:val="00D9773C"/>
    <w:rsid w:val="00DA103A"/>
    <w:rsid w:val="00DB0C9A"/>
    <w:rsid w:val="00DB3A30"/>
    <w:rsid w:val="00DB4124"/>
    <w:rsid w:val="00DB7EB9"/>
    <w:rsid w:val="00DC1E0C"/>
    <w:rsid w:val="00DC4855"/>
    <w:rsid w:val="00DD2D85"/>
    <w:rsid w:val="00DD4724"/>
    <w:rsid w:val="00DE05E3"/>
    <w:rsid w:val="00DE2945"/>
    <w:rsid w:val="00DE50A3"/>
    <w:rsid w:val="00DE5569"/>
    <w:rsid w:val="00DE7A94"/>
    <w:rsid w:val="00DF048E"/>
    <w:rsid w:val="00DF0AF4"/>
    <w:rsid w:val="00DF4CDC"/>
    <w:rsid w:val="00DF5239"/>
    <w:rsid w:val="00DF5C10"/>
    <w:rsid w:val="00DF63BE"/>
    <w:rsid w:val="00E03D65"/>
    <w:rsid w:val="00E11069"/>
    <w:rsid w:val="00E13A20"/>
    <w:rsid w:val="00E13E3E"/>
    <w:rsid w:val="00E13FD7"/>
    <w:rsid w:val="00E210D2"/>
    <w:rsid w:val="00E30F23"/>
    <w:rsid w:val="00E33FA8"/>
    <w:rsid w:val="00E3733B"/>
    <w:rsid w:val="00E40C73"/>
    <w:rsid w:val="00E42C2A"/>
    <w:rsid w:val="00E57F67"/>
    <w:rsid w:val="00E63231"/>
    <w:rsid w:val="00E64F58"/>
    <w:rsid w:val="00E6549E"/>
    <w:rsid w:val="00E731D4"/>
    <w:rsid w:val="00E74E7E"/>
    <w:rsid w:val="00E765E6"/>
    <w:rsid w:val="00E770D1"/>
    <w:rsid w:val="00E83E63"/>
    <w:rsid w:val="00E84CF5"/>
    <w:rsid w:val="00E9551B"/>
    <w:rsid w:val="00E9569C"/>
    <w:rsid w:val="00E969E0"/>
    <w:rsid w:val="00EA1E96"/>
    <w:rsid w:val="00EA3F64"/>
    <w:rsid w:val="00EA5345"/>
    <w:rsid w:val="00EA5F48"/>
    <w:rsid w:val="00EA6F89"/>
    <w:rsid w:val="00EB373D"/>
    <w:rsid w:val="00EB546C"/>
    <w:rsid w:val="00EC452B"/>
    <w:rsid w:val="00ED3738"/>
    <w:rsid w:val="00ED3E31"/>
    <w:rsid w:val="00EE05D9"/>
    <w:rsid w:val="00EE1847"/>
    <w:rsid w:val="00EE314A"/>
    <w:rsid w:val="00EF420E"/>
    <w:rsid w:val="00EF72B9"/>
    <w:rsid w:val="00EF779B"/>
    <w:rsid w:val="00F012F8"/>
    <w:rsid w:val="00F0295E"/>
    <w:rsid w:val="00F05D42"/>
    <w:rsid w:val="00F06981"/>
    <w:rsid w:val="00F06EA2"/>
    <w:rsid w:val="00F07D05"/>
    <w:rsid w:val="00F111B2"/>
    <w:rsid w:val="00F13E28"/>
    <w:rsid w:val="00F15A3D"/>
    <w:rsid w:val="00F212AE"/>
    <w:rsid w:val="00F23B41"/>
    <w:rsid w:val="00F25B2E"/>
    <w:rsid w:val="00F3477A"/>
    <w:rsid w:val="00F378B5"/>
    <w:rsid w:val="00F378F9"/>
    <w:rsid w:val="00F403BF"/>
    <w:rsid w:val="00F42FD7"/>
    <w:rsid w:val="00F4688D"/>
    <w:rsid w:val="00F46CE7"/>
    <w:rsid w:val="00F53C01"/>
    <w:rsid w:val="00F53D4F"/>
    <w:rsid w:val="00F601FD"/>
    <w:rsid w:val="00F60430"/>
    <w:rsid w:val="00F623F8"/>
    <w:rsid w:val="00F63AB6"/>
    <w:rsid w:val="00F6400C"/>
    <w:rsid w:val="00F646C9"/>
    <w:rsid w:val="00F6475D"/>
    <w:rsid w:val="00F66780"/>
    <w:rsid w:val="00F67B46"/>
    <w:rsid w:val="00F702B5"/>
    <w:rsid w:val="00F729EB"/>
    <w:rsid w:val="00F73218"/>
    <w:rsid w:val="00F736BB"/>
    <w:rsid w:val="00F73A62"/>
    <w:rsid w:val="00F766D3"/>
    <w:rsid w:val="00F76C98"/>
    <w:rsid w:val="00F777D6"/>
    <w:rsid w:val="00F80E19"/>
    <w:rsid w:val="00F82AA2"/>
    <w:rsid w:val="00F837FA"/>
    <w:rsid w:val="00F83802"/>
    <w:rsid w:val="00F875DC"/>
    <w:rsid w:val="00F95D39"/>
    <w:rsid w:val="00F9672C"/>
    <w:rsid w:val="00F96AB0"/>
    <w:rsid w:val="00FA0D80"/>
    <w:rsid w:val="00FA45B8"/>
    <w:rsid w:val="00FB1B13"/>
    <w:rsid w:val="00FB4A44"/>
    <w:rsid w:val="00FB769F"/>
    <w:rsid w:val="00FC1627"/>
    <w:rsid w:val="00FC1C4C"/>
    <w:rsid w:val="00FC3752"/>
    <w:rsid w:val="00FD0D0D"/>
    <w:rsid w:val="00FD61E8"/>
    <w:rsid w:val="00FD6286"/>
    <w:rsid w:val="00FE08DA"/>
    <w:rsid w:val="00FE1CA2"/>
    <w:rsid w:val="00FE1E97"/>
    <w:rsid w:val="00FE23E8"/>
    <w:rsid w:val="00FE2A53"/>
    <w:rsid w:val="00FE4ED7"/>
    <w:rsid w:val="00FE5058"/>
    <w:rsid w:val="00F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0164F38F-D8D9-40ED-989F-A3227855E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A62"/>
  </w:style>
  <w:style w:type="paragraph" w:styleId="Nagwek1">
    <w:name w:val="heading 1"/>
    <w:basedOn w:val="Normalny"/>
    <w:next w:val="Normalny"/>
    <w:link w:val="Nagwek1Znak"/>
    <w:qFormat/>
    <w:rsid w:val="00B4284D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49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3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3C9B"/>
  </w:style>
  <w:style w:type="paragraph" w:styleId="Stopka">
    <w:name w:val="footer"/>
    <w:basedOn w:val="Normalny"/>
    <w:link w:val="StopkaZnak"/>
    <w:uiPriority w:val="99"/>
    <w:unhideWhenUsed/>
    <w:rsid w:val="004B3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3C9B"/>
  </w:style>
  <w:style w:type="paragraph" w:styleId="Tekstdymka">
    <w:name w:val="Balloon Text"/>
    <w:basedOn w:val="Normalny"/>
    <w:link w:val="TekstdymkaZnak"/>
    <w:uiPriority w:val="99"/>
    <w:semiHidden/>
    <w:unhideWhenUsed/>
    <w:rsid w:val="004B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3C9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7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0494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0494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94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FA45B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C3C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C3C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3CE1"/>
    <w:rPr>
      <w:sz w:val="20"/>
      <w:szCs w:val="20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7C3CE1"/>
  </w:style>
  <w:style w:type="character" w:styleId="Pogrubienie">
    <w:name w:val="Strong"/>
    <w:basedOn w:val="Domylnaczcionkaakapitu"/>
    <w:uiPriority w:val="22"/>
    <w:qFormat/>
    <w:rsid w:val="00FC1C4C"/>
    <w:rPr>
      <w:b/>
      <w:bCs/>
    </w:rPr>
  </w:style>
  <w:style w:type="character" w:styleId="Hipercze">
    <w:name w:val="Hyperlink"/>
    <w:basedOn w:val="Domylnaczcionkaakapitu"/>
    <w:uiPriority w:val="99"/>
    <w:unhideWhenUsed/>
    <w:rsid w:val="00FC1C4C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79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79D7"/>
    <w:rPr>
      <w:b/>
      <w:bCs/>
      <w:sz w:val="20"/>
      <w:szCs w:val="20"/>
    </w:rPr>
  </w:style>
  <w:style w:type="paragraph" w:customStyle="1" w:styleId="Default">
    <w:name w:val="Default"/>
    <w:rsid w:val="006D17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B4284D"/>
    <w:rPr>
      <w:rFonts w:ascii="Arial" w:eastAsia="Times New Roman" w:hAnsi="Arial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0761D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0761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761D"/>
    <w:rPr>
      <w:vertAlign w:val="superscript"/>
    </w:rPr>
  </w:style>
  <w:style w:type="paragraph" w:styleId="Tekstpodstawowy3">
    <w:name w:val="Body Text 3"/>
    <w:basedOn w:val="Normalny"/>
    <w:link w:val="Tekstpodstawowy3Znak"/>
    <w:rsid w:val="008F63D6"/>
    <w:pPr>
      <w:spacing w:after="24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Tekstpodstawowy3Znak">
    <w:name w:val="Tekst podstawowy 3 Znak"/>
    <w:basedOn w:val="Domylnaczcionkaakapitu"/>
    <w:link w:val="Tekstpodstawowy3"/>
    <w:rsid w:val="008F63D6"/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SubtleEmphasis1">
    <w:name w:val="Subtle Emphasis1"/>
    <w:aliases w:val="Subtle Emphasis,Emphase pâle1,texte courant,Emphase pale,Emphase pâle11"/>
    <w:uiPriority w:val="19"/>
    <w:qFormat/>
    <w:rsid w:val="008F63D6"/>
    <w:rPr>
      <w:rFonts w:ascii="Syntax" w:hAnsi="Syntax"/>
      <w:color w:val="000000"/>
      <w:sz w:val="20"/>
    </w:rPr>
  </w:style>
  <w:style w:type="paragraph" w:customStyle="1" w:styleId="hs21">
    <w:name w:val="hs21"/>
    <w:basedOn w:val="Normalny"/>
    <w:rsid w:val="004B4184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fr-FR" w:eastAsia="fr-FR"/>
    </w:rPr>
  </w:style>
  <w:style w:type="character" w:customStyle="1" w:styleId="hs71">
    <w:name w:val="hs71"/>
    <w:basedOn w:val="Domylnaczcionkaakapitu"/>
    <w:rsid w:val="004B4184"/>
    <w:rPr>
      <w:sz w:val="22"/>
      <w:szCs w:val="22"/>
    </w:rPr>
  </w:style>
  <w:style w:type="character" w:customStyle="1" w:styleId="A1">
    <w:name w:val="A1"/>
    <w:uiPriority w:val="99"/>
    <w:rsid w:val="00A70E4A"/>
    <w:rPr>
      <w:rFonts w:cs="HelveticaNeueLT Pro 57 Cn"/>
      <w:color w:val="000000"/>
      <w:sz w:val="12"/>
      <w:szCs w:val="12"/>
    </w:rPr>
  </w:style>
  <w:style w:type="character" w:customStyle="1" w:styleId="A2">
    <w:name w:val="A2"/>
    <w:uiPriority w:val="99"/>
    <w:rsid w:val="00A70E4A"/>
    <w:rPr>
      <w:rFonts w:cs="HelveticaNeueLT Pro 57 Cn"/>
      <w:color w:val="000000"/>
      <w:sz w:val="7"/>
      <w:szCs w:val="7"/>
    </w:rPr>
  </w:style>
  <w:style w:type="paragraph" w:styleId="Poprawka">
    <w:name w:val="Revision"/>
    <w:hidden/>
    <w:uiPriority w:val="99"/>
    <w:semiHidden/>
    <w:rsid w:val="00D842EE"/>
    <w:pPr>
      <w:spacing w:after="0" w:line="240" w:lineRule="auto"/>
    </w:pPr>
  </w:style>
  <w:style w:type="character" w:customStyle="1" w:styleId="A18">
    <w:name w:val="A18"/>
    <w:uiPriority w:val="99"/>
    <w:rsid w:val="00DE5569"/>
    <w:rPr>
      <w:rFonts w:cs="Swis721CnEU"/>
      <w:color w:val="000000"/>
    </w:rPr>
  </w:style>
  <w:style w:type="paragraph" w:styleId="Tekstpodstawowy">
    <w:name w:val="Body Text"/>
    <w:basedOn w:val="Normalny"/>
    <w:link w:val="TekstpodstawowyZnak"/>
    <w:uiPriority w:val="99"/>
    <w:unhideWhenUsed/>
    <w:rsid w:val="00AB738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B7384"/>
  </w:style>
  <w:style w:type="character" w:styleId="UyteHipercze">
    <w:name w:val="FollowedHyperlink"/>
    <w:basedOn w:val="Domylnaczcionkaakapitu"/>
    <w:uiPriority w:val="99"/>
    <w:semiHidden/>
    <w:unhideWhenUsed/>
    <w:rsid w:val="00077068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B849F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pple-converted-space">
    <w:name w:val="apple-converted-space"/>
    <w:basedOn w:val="Domylnaczcionkaakapitu"/>
    <w:rsid w:val="000265E3"/>
  </w:style>
  <w:style w:type="table" w:styleId="Tabela-Siatka">
    <w:name w:val="Table Grid"/>
    <w:basedOn w:val="Standardowy"/>
    <w:uiPriority w:val="59"/>
    <w:rsid w:val="008F1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ider-subtext">
    <w:name w:val="slider-subtext"/>
    <w:basedOn w:val="Normalny"/>
    <w:rsid w:val="0028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64977"/>
    <w:rPr>
      <w:color w:val="605E5C"/>
      <w:shd w:val="clear" w:color="auto" w:fill="E1DFDD"/>
    </w:rPr>
  </w:style>
  <w:style w:type="paragraph" w:customStyle="1" w:styleId="ox-73fd5155b9-msolistparagraph">
    <w:name w:val="ox-73fd5155b9-msolistparagraph"/>
    <w:basedOn w:val="Normalny"/>
    <w:rsid w:val="00932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sanofi.pl/" TargetMode="Externa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aulina.keler@procontent.p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file:///C:\Users\aczynajtis\Desktop\Draft%20IP%20W&#261;troba%20sie%20sprawdza\Sanofi%20Polska%20@SanofiPolska" TargetMode="External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icja.krzywy@sanofi.com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ermedia.pl/nafld/Prof-Marek-Hartleb-Stluszczenie-watroby-wystepuje-u-20-25-proc-Polakow,31922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7CD3-92FB-4281-B0AF-234A30F96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843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sanofi-aventis</Company>
  <LinksUpToDate>false</LinksUpToDate>
  <CharactersWithSpaces>5895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MZgierun</dc:creator>
  <cp:lastModifiedBy>Aleksandra Czynajtis</cp:lastModifiedBy>
  <cp:revision>21</cp:revision>
  <cp:lastPrinted>2018-10-10T10:37:00Z</cp:lastPrinted>
  <dcterms:created xsi:type="dcterms:W3CDTF">2020-07-14T11:42:00Z</dcterms:created>
  <dcterms:modified xsi:type="dcterms:W3CDTF">2020-08-11T07:22:00Z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