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9D" w:rsidRPr="005C149D" w:rsidRDefault="005C149D" w:rsidP="005C149D">
      <w:pPr>
        <w:spacing w:after="0" w:line="240" w:lineRule="auto"/>
        <w:ind w:right="-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BENEFICJENT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PROJEKT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WARTOŚ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>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>DOFINANSOWANIE</w:t>
      </w:r>
    </w:p>
    <w:p w:rsidR="005C149D" w:rsidRPr="005C149D" w:rsidRDefault="005C149D" w:rsidP="005C149D">
      <w:pPr>
        <w:spacing w:after="0" w:line="240" w:lineRule="auto"/>
        <w:ind w:right="-709"/>
        <w:rPr>
          <w:rFonts w:ascii="Arial" w:eastAsia="Times New Roman" w:hAnsi="Arial" w:cs="Arial"/>
          <w:sz w:val="20"/>
          <w:szCs w:val="20"/>
          <w:lang w:eastAsia="pl-PL"/>
        </w:rPr>
      </w:pPr>
      <w:r w:rsidRPr="005C149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 xml:space="preserve">OGÓLNA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C149D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6A33E8" w:rsidRDefault="005C149D" w:rsidP="006A33E8">
      <w:pPr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 xml:space="preserve">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25"/>
        <w:tblW w:w="10415" w:type="dxa"/>
        <w:tblLayout w:type="fixed"/>
        <w:tblCellMar>
          <w:top w:w="92" w:type="dxa"/>
          <w:left w:w="68" w:type="dxa"/>
          <w:right w:w="51" w:type="dxa"/>
        </w:tblCellMar>
        <w:tblLook w:val="00A0" w:firstRow="1" w:lastRow="0" w:firstColumn="1" w:lastColumn="0" w:noHBand="0" w:noVBand="0"/>
      </w:tblPr>
      <w:tblGrid>
        <w:gridCol w:w="3254"/>
        <w:gridCol w:w="3618"/>
        <w:gridCol w:w="1701"/>
        <w:gridCol w:w="1842"/>
      </w:tblGrid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Szpital Powiatowy w Kętrzynie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Rozwój specjalistycznych usług medycznych poprzez doposażenie Szpitala Powiatowego w Kętrzynie w nowoczesny sprzęt   i aparaturę medyczną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3 592 774,00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2 871 226,05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Zgromadzenie Sióstr Miłosierdzia św. Wincentego a Paulo Prowincja Chełmińsko-Poznańska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Modernizacja istniejącego oddziału łóżkowego                   na potrzeby pacjentów w ciężkich stanach wraz                             z zakupem zintegrowanego systemu do kąpieli                        i pielęgnacji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2 837 401,00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2 298 011,07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Szpital w Ostródzie S.A.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Rozbudowa i doposażenie Szpitala w Ostródzie S. A. na potrzeby Izby Przyjęć i Zespołu Pracowni.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9 423 100,82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4 049 500,00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Zespół Opieki Zdrowotnej w Reszlu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Rozwój specjalistycznych usług medycznych kierowanych do osób starszych poprzez doposażenie Zespołu Opieki Zdrowotnej w Reszlu  w nowoczesny sprzęt  i aparaturę medyczna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1 054 090,00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824 975,25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GOLDMEDICA Spółka z Ograniczoną Odpowiedzialnością (poprzednio Zakład Pielęgnacyjno-Opiekuńczy sp. z oo w Gołdapi)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Modernizacja pomieszczeń i doposażenie w sprzęt  na potrzeby Zakładu Pielęgnacyjno-Opiekuńczego sp. z o. o. w Gołdapi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711 919,12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573 133,12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Samodzielny Publiczny Zakład Opieki Zdrowotnej Szpital Powiatowy w Piszu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Doposażenie istniejących komórek organizacyjnych  w nowoczesny sprzęt medyczny umożliwiający poprawę jakości specjalistycznych usług medycznych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933 525,30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757 321,78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GOLDMEDICA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Doposażenie w sprzęt   i aparaturę medyczną oraz modernizacja pomieszczeń na potrzeby GoldMedica Sp. z o.o.    w Gołdapi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1 658 697,00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1 341 386,35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Powiat Nowomiejski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Modernizacja szpitala powiatowego w Nowym Mieście Lubawskim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2 015 905,00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1 628 877,00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Samodzielny Publiczny Zakład Opieki Zdrowotnej w Działdowie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Zakup nowoczesnej aparatury medycznej wraz                        z elementami TIK oraz adaptacją pomieszczeń służących diagnostyce obrazowej, radiologicznej                   i endoskopowej na potrzeby Samodzielnego Publicznego Zakładu Opieki Zdrowotnej  w Działdowie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3 323 936,85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2 781 225,33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Powiatowe Centrum Medyczne Spółka z Ograniczoną Odpowiedzialnością w Braniewie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Rozwój specjalistycznych usług medycznych w wyniku budowy bloku operacyjnego szpitala  w Braniewie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6 716 000,00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4 250 000,00 zł</w:t>
            </w:r>
          </w:p>
        </w:tc>
      </w:tr>
      <w:tr w:rsidR="007C0BB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„Pro-Medica” w Ełku Sp. z o.o.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Zapewnienie wysokiej jakości opieki zdrowotnej poprzez przebudowę Oddziału Neonatologii oraz Oddziału Ginekologiczno-Położniczego Szpitala „Pro-Medica” w Ełku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4 827 389,50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1" w:rsidRPr="00BA48F9" w:rsidRDefault="007C0BB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3 953 123,04 zł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lastRenderedPageBreak/>
              <w:t>Gmina Biskupiec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Skanalizowanie ruchu turystycznego poprzez budowę przyrodniczej ścieżki rowerowej na odcinku Biskupiec – granica z Gminą Dźwierzuty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12 424 038,00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10 560 432,30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Gmina Barczewo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Utworzenie i ochrona miejsc różnorodności biologicznej w Gminie Barczewo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3 675 264,97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3 122 700,22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Gmina Olecko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Zmniejszenie presji na gatunki i siedliska występujące na Obszarze Chronionego Krajobrazu Jezior Oleckich poprzez budowę ścieżki rowerowej na trasie Olecko - Gordejki Małe.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5 076 007,00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C86F67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3 978 044,58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3C610E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Gmina Miejska Kętrzyn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Ochrona różnorodności biologicznej i rewaloryzacja parku ekologicznego w Kętrzynie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2 177 056,22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1 850 497,79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FUNDACJA "WIATR WE WŁOSACH"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Ochrona różnorodności biologicznej i rewaloryzacja zabytkowego parku dworskiego w miejscowości Różaniec gm. Braniewo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1 246 077,47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991 208,35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Gmina-Miasto Działdowo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Ochrona różnorodności biologicznej poprzez zagospodarowanie terenu pomiędzy Kanałem Młyńskim a ulicą Mławską w Działdowie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3 117 973,29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2 650 277,30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Stowarzyszenie Masurian Lakes Legacy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Ekopark – projekt rewaloryzacji zabytkowego parku w Ryńskim Dworze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463 695,94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382 878,44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OSTRÓDA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35" w:rsidRPr="00BA48F9" w:rsidRDefault="007D0235" w:rsidP="007D0235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Telemetria w służbie mieszkańców Gminy Ostróda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6 721 699,25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4 510 800,47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Płośnica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35" w:rsidRPr="00BA48F9" w:rsidRDefault="007D0235" w:rsidP="007D0235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E-usługi dla klientów sieci wodociągowej Gminy Płośnica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2 395 302,00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1 925 947,00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Gminna Spółka Komunalna Spółka z ograniczoną odpowiedzialnością z siedzibą w Kamieniu Małym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35" w:rsidRPr="00BA48F9" w:rsidRDefault="007D0235" w:rsidP="007D0235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Nowoczesne e-usługi dla klientów Gminnej Spółki Komunalnej  Sp. z o.o. z siedzibą w Kamieniu Małym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1 435 489,63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7D0235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954 672,74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„KAMIENIARSTWO – PAŚNIKOWSKI”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 KAMIENIARSTWO – PAŚNIKOWSKI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6 473 925,78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7D0235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3 158 034,05</w:t>
            </w:r>
          </w:p>
        </w:tc>
      </w:tr>
      <w:tr w:rsidR="00C86F67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„JASAM” SPÓŁKA Z</w:t>
            </w:r>
          </w:p>
          <w:p w:rsidR="00C86F67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terenów inwestycyjnych przez przedsiębiorstwo „JASAM” Spółka z ograniczoną odpowiedzialnością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2 831 975,41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7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1 289 124,41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Office Obsługa Inwestycji Rolniczych Małgorzata Turyczyńska Adam Turczyński Spółka Cywilna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Realizacja prac budowlanych przystosowujących teren inwestycyjny do potrzeb działalności Firmy Office Obsługa Inwestycji Rolniczych Małgorzata Turczyńska Adam Turczyński Spółka Cywilna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442 749,59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228 318,06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Karczma Łabędź Wojenkowski Łukasz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terenów inwestycyjnych na potrzeby działalności firmy Karczma Łabędź Łukasz Wojenkowski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942 973,11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536 574,70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Marcin Filip PHU ”APMM MEBLE”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 Marcin Filip PHU APMM MEBLE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239 850,00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158 277,01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lastRenderedPageBreak/>
              <w:t>"Szkłomal"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firmy Szkłomal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1 239 840,00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564 379,20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Dylko s.c. Paweł Kozak Marek Dylęgowski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Stworzenie warunków dla rozwoju działalności Dylko s.c. poprzez przygotowanie terenów inwestycyjnych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1 258 476,96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675 178,00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MADAXBUD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Realizacja prac budowlanych przystosowujących teren inwestycyjny do potrzeb działalności Firmy MADAXBUD sp. z o.o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2 943 333,63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1 579 110,46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”BUDOKOP” Spółka z ograniczoną odpowiedzialnością Spółka Komandytowa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 Budokop Spółka z o. o. Spółka Komandytowa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2 127 486,72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968 438,87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Jarosław Lipiński ABCZER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Kompleksowe przygotowanie terenu inwestycyjnego na potrzeby przedsiębiorstwa ABCZER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1 348 080,00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690 255,40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Radosław Narwojsz "RAD`LIGHT"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 Radosław Narwojsz „RAD`LIGHT”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1 043 812,03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577 066,82</w:t>
            </w:r>
          </w:p>
        </w:tc>
      </w:tr>
      <w:tr w:rsidR="007D0235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PPUH REMALL MAREK ZYGMUNT KRAWIEC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terenu inwestycyjnego na potrzeby przedsiębiorstwa PPHU Remall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3 531 188,76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35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1 951 914,83</w:t>
            </w:r>
          </w:p>
        </w:tc>
      </w:tr>
      <w:tr w:rsidR="00DB6C7B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DB6C7B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NOWAKOWSKI CEZARY muzyk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pod dalszą inwestycję o przeznaczeniu kulturalno-edukacyjnym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375 415,32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238 737,32</w:t>
            </w:r>
          </w:p>
        </w:tc>
      </w:tr>
      <w:tr w:rsidR="00DB6C7B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MIR-WIT”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terenów inwestycyjnych na potrzeby działalności Przedsiębiorstwa "MIR-WIT"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3 248 287,79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1 580 874,11</w:t>
            </w:r>
          </w:p>
        </w:tc>
      </w:tr>
      <w:tr w:rsidR="00DB6C7B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"PARTNER'' S.C. KRZYSZTOF GAWECKI &amp; ARTUR RAGIN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terenu inwestycyjnego w przedsiębiorstwie ''PARTNER'' S.C. KRZYSZTOF GAWECKI &amp; ARTUR RAGIN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2 801 823,90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7B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1 548 748,02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GOODNEWS GRZEGORZ ŚLADOWSKI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terenów inwestycyjnych przez przedsiębiorstwo GOODNEWS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4 112 259,00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2 206 243,67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"Falkon" Spółka Jawna Daniel Dominik Górski, Tomasz Chętnik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 Falkon Spółka Jawna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1 412 537,20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780 800,04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”VECTOR ELECTRONICS” Spółka z ograniczoną odpowiedzialnością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firmy „VECTOR ELECTRONICS” Sp. z o. 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896 247,14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495 413,36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BPJ Spółka z ograniczoną odpowiedzialnością (poprzednio: Stacja Paliw BP J Małgorzata Munnikhuis Majewska Jacek Michalski Paweł Kreft Spółka Cywilna)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na potrzeby przedsiębiorstwa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2 655 958,68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1 468 118,95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Terminal Portowy Elbląg Sp. z o.o.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terenu inwestycyjnego w przedsiębiorstwie Terminal Portowy Elbląg Sp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1 194 530,87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660 293,94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PERFUMERIA_24H KAMIL PIELOCH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Uzbrojenie terenów inwestycyjnych przedsiębiorcy przy Alei Turystów w Piszu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350 249,37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171 770,42</w:t>
            </w:r>
          </w:p>
        </w:tc>
      </w:tr>
      <w:tr w:rsidR="00A26C71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lastRenderedPageBreak/>
              <w:t>Antonina Kleniewska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7C0BB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Przygotowanie terenu inwestycyjnego w Elblągu przy ul. Stefana Żeromskiego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8F9">
              <w:rPr>
                <w:rFonts w:asciiTheme="minorHAnsi" w:hAnsiTheme="minorHAnsi" w:cstheme="minorHAnsi"/>
                <w:sz w:val="18"/>
                <w:szCs w:val="18"/>
              </w:rPr>
              <w:t>1 537 500,00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71" w:rsidRPr="00BA48F9" w:rsidRDefault="00A26C71" w:rsidP="00BA48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48F9">
              <w:rPr>
                <w:rFonts w:cstheme="minorHAnsi"/>
                <w:sz w:val="18"/>
                <w:szCs w:val="18"/>
              </w:rPr>
              <w:t>874 875,00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Wydminy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Kompleksowa termomodernizacja budynków Szkoły Podstawowej w Gawlikach Wielkich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1 533 975,56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1 297 776,53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Powiat Działdowski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Dydaktycznego przy Zespole Szkół im. Emilii Sukertowej – Biedrawiny w Malinowie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3 464 285,02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2 250 040,29</w:t>
            </w:r>
          </w:p>
        </w:tc>
      </w:tr>
      <w:tr w:rsidR="00E01619" w:rsidRPr="00BA48F9" w:rsidTr="00E0161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19" w:rsidRPr="00E01619" w:rsidRDefault="00E01619" w:rsidP="00E01619">
            <w:pPr>
              <w:jc w:val="center"/>
              <w:rPr>
                <w:sz w:val="18"/>
                <w:szCs w:val="18"/>
              </w:rPr>
            </w:pPr>
            <w:r w:rsidRPr="00E01619">
              <w:rPr>
                <w:sz w:val="18"/>
                <w:szCs w:val="18"/>
              </w:rPr>
              <w:t>Powiat Działdowski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19" w:rsidRPr="00E01619" w:rsidRDefault="00E01619" w:rsidP="00E01619">
            <w:pPr>
              <w:rPr>
                <w:sz w:val="18"/>
                <w:szCs w:val="18"/>
              </w:rPr>
            </w:pPr>
            <w:r w:rsidRPr="00E01619">
              <w:rPr>
                <w:sz w:val="18"/>
                <w:szCs w:val="18"/>
              </w:rPr>
              <w:t>Termomodernizacja kompleksowa wielobranżowa budynków D</w:t>
            </w:r>
            <w:r>
              <w:rPr>
                <w:sz w:val="18"/>
                <w:szCs w:val="18"/>
              </w:rPr>
              <w:t>omu Pomocy Społecznej w Uzdowie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19" w:rsidRPr="00E01619" w:rsidRDefault="00E01619" w:rsidP="00E01619">
            <w:pPr>
              <w:jc w:val="center"/>
              <w:rPr>
                <w:sz w:val="18"/>
                <w:szCs w:val="18"/>
              </w:rPr>
            </w:pPr>
            <w:r w:rsidRPr="00E01619">
              <w:rPr>
                <w:sz w:val="18"/>
                <w:szCs w:val="18"/>
              </w:rPr>
              <w:t>2 316 225,54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19" w:rsidRPr="00E01619" w:rsidRDefault="00E01619" w:rsidP="00E01619">
            <w:pPr>
              <w:jc w:val="center"/>
              <w:rPr>
                <w:sz w:val="18"/>
                <w:szCs w:val="18"/>
              </w:rPr>
            </w:pPr>
            <w:r w:rsidRPr="00E01619">
              <w:rPr>
                <w:sz w:val="18"/>
                <w:szCs w:val="18"/>
              </w:rPr>
              <w:t>1 920 064,84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Miejska Lubawa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BA48F9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Modernizacja budynku Szkoły Podstawowej im. Mikołaja Kopernika w Lubawie w zakresie poprawy efektywności energetycznej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2 925 736,14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2 486 875,72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Gołdap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Kompleksowa modernizacja energetyczna trzech budyn</w:t>
            </w:r>
            <w:r w:rsidR="00BA48F9">
              <w:rPr>
                <w:sz w:val="18"/>
                <w:szCs w:val="18"/>
              </w:rPr>
              <w:t>ków oświatowych w Gminie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2 433 169,06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1 926 933,69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Centrum Edukacji i Inicjatyw Kulturalnych w Olsztynie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 xml:space="preserve">Remont i modernizacja budynku CEiIK </w:t>
            </w:r>
            <w:r w:rsidR="00BA48F9">
              <w:rPr>
                <w:sz w:val="18"/>
                <w:szCs w:val="18"/>
              </w:rPr>
              <w:t>przy ul. Parkowej 1 w Olsztynie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6 347 415,00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2 571 820,32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Zakład Ubezpieczeń Społecznych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z zastosowaniem OZE – ZUS</w:t>
            </w:r>
            <w:r w:rsidR="00BA48F9">
              <w:rPr>
                <w:sz w:val="18"/>
                <w:szCs w:val="18"/>
              </w:rPr>
              <w:t xml:space="preserve"> Oddział Elbląg ul. Teatralna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5 445 720,00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4 405 629,23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Grodziczno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Poprawa efektywności energetycznej budynku Szkoły Podstawowej w Zwiniarzu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931 136,74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736 016,90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Miasto Braniewo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obiektów oświatowych i użyteczn</w:t>
            </w:r>
            <w:r w:rsidR="00BA48F9">
              <w:rPr>
                <w:sz w:val="18"/>
                <w:szCs w:val="18"/>
              </w:rPr>
              <w:t>ości publicznej Miasta Braniewa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9 468 142,70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7 012 453,95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Miasto Ełk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 xml:space="preserve">Termomodernizacja budynków użyteczności </w:t>
            </w:r>
            <w:r w:rsidR="00BA48F9">
              <w:rPr>
                <w:sz w:val="18"/>
                <w:szCs w:val="18"/>
              </w:rPr>
              <w:t>publicznej – SP7, SP4, Ekoludki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9 690 173,39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7 048 824,95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Pisz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budynków szkół podst</w:t>
            </w:r>
            <w:r w:rsidR="00BA48F9">
              <w:rPr>
                <w:sz w:val="18"/>
                <w:szCs w:val="18"/>
              </w:rPr>
              <w:t>awowych w Hejdyku i Kotle Dużym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2 464 810,72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2 013 867,73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Bartoszyce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 xml:space="preserve">Termomodernizacja budynku </w:t>
            </w:r>
            <w:r w:rsidR="00BA48F9">
              <w:rPr>
                <w:sz w:val="18"/>
                <w:szCs w:val="18"/>
              </w:rPr>
              <w:t>użyteczności publicznej w Tolko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1 999 307,42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733 738,53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Powiat Ostródzki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obiektów oświatowych</w:t>
            </w:r>
            <w:r w:rsidR="00BA48F9">
              <w:rPr>
                <w:sz w:val="18"/>
                <w:szCs w:val="18"/>
              </w:rPr>
              <w:t xml:space="preserve"> powiatu ostródzkiego” – etap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5 920 802,61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4 666 870,37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Gronowo Elbląskie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Ur</w:t>
            </w:r>
            <w:r w:rsidR="00BA48F9">
              <w:rPr>
                <w:sz w:val="18"/>
                <w:szCs w:val="18"/>
              </w:rPr>
              <w:t>zędu Gminy w Gronowie Elbląskim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1 600 641,68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1 358 944,79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Bartoszyce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wraz z przebudową świetlic</w:t>
            </w:r>
            <w:r w:rsidR="00BA48F9">
              <w:rPr>
                <w:sz w:val="18"/>
                <w:szCs w:val="18"/>
              </w:rPr>
              <w:t>y wiejskiej w Szylinie Wielkiej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539 877,00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390 999,15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lastRenderedPageBreak/>
              <w:t>Gmina Miłki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</w:t>
            </w:r>
            <w:r w:rsidR="00BA48F9">
              <w:rPr>
                <w:sz w:val="18"/>
                <w:szCs w:val="18"/>
              </w:rPr>
              <w:t>udynku Szkoły przez Gminę Miłki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2 134 133,76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1 700 923,07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Powiat Bartoszycki</w:t>
            </w:r>
          </w:p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BA48F9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użyteczności publicznej przy</w:t>
            </w:r>
            <w:r w:rsidR="00BA48F9">
              <w:rPr>
                <w:sz w:val="18"/>
                <w:szCs w:val="18"/>
              </w:rPr>
              <w:t xml:space="preserve"> ulicy Lipowej 1 w Bartoszycach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2 240 893,15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1 897 353,43</w:t>
            </w:r>
          </w:p>
        </w:tc>
      </w:tr>
      <w:tr w:rsidR="003A257C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Bartoszyce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7C" w:rsidRPr="00BA48F9" w:rsidRDefault="003A257C" w:rsidP="003A257C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 xml:space="preserve">Termomodernizacja wraz z przebudową i zmianą sposobu użytkowania byłej hydroforni na świetlicę wiejską w </w:t>
            </w:r>
            <w:r w:rsidR="00BA48F9">
              <w:rPr>
                <w:sz w:val="18"/>
                <w:szCs w:val="18"/>
              </w:rPr>
              <w:t>Wajsnorach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658 014,00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7C" w:rsidRPr="00BA48F9" w:rsidRDefault="003A257C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383 877,85</w:t>
            </w:r>
          </w:p>
        </w:tc>
      </w:tr>
      <w:tr w:rsidR="00BA48F9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Miejska Górowo Iławeckie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F9" w:rsidRPr="00BA48F9" w:rsidRDefault="00BA48F9" w:rsidP="00BA48F9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Szkoły Podstawowej przy ul. Szkolnej 4 w Górowie Iławeckim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1 953 813,12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1 354 935,41</w:t>
            </w:r>
          </w:p>
        </w:tc>
      </w:tr>
      <w:tr w:rsidR="00BA48F9" w:rsidRPr="00BA48F9" w:rsidTr="00BA48F9">
        <w:trPr>
          <w:trHeight w:val="70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Gmina Gronowo Elbląskie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F9" w:rsidRPr="00BA48F9" w:rsidRDefault="00BA48F9" w:rsidP="00BA48F9">
            <w:pPr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Termomodernizacja budynku Gimnazjum wchodzącego w skład zespołu Szkół w Gronowie Elbląski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3 560 213,00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F9" w:rsidRPr="00BA48F9" w:rsidRDefault="00BA48F9" w:rsidP="00BA48F9">
            <w:pPr>
              <w:jc w:val="center"/>
              <w:rPr>
                <w:sz w:val="18"/>
                <w:szCs w:val="18"/>
              </w:rPr>
            </w:pPr>
            <w:r w:rsidRPr="00BA48F9">
              <w:rPr>
                <w:sz w:val="18"/>
                <w:szCs w:val="18"/>
              </w:rPr>
              <w:t>3 022 620,84</w:t>
            </w:r>
          </w:p>
        </w:tc>
      </w:tr>
    </w:tbl>
    <w:p w:rsidR="00B85522" w:rsidRPr="007C0BB1" w:rsidRDefault="00B85522" w:rsidP="00BF0099">
      <w:pPr>
        <w:spacing w:after="0" w:line="240" w:lineRule="auto"/>
        <w:rPr>
          <w:sz w:val="36"/>
        </w:rPr>
      </w:pPr>
    </w:p>
    <w:sectPr w:rsidR="00B85522" w:rsidRPr="007C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46"/>
    <w:rsid w:val="003A257C"/>
    <w:rsid w:val="003C610E"/>
    <w:rsid w:val="005C149D"/>
    <w:rsid w:val="0063296F"/>
    <w:rsid w:val="006A33E8"/>
    <w:rsid w:val="007C0BB1"/>
    <w:rsid w:val="007D0235"/>
    <w:rsid w:val="00A26C71"/>
    <w:rsid w:val="00B85522"/>
    <w:rsid w:val="00BA48F9"/>
    <w:rsid w:val="00BF0099"/>
    <w:rsid w:val="00C50F46"/>
    <w:rsid w:val="00C86F67"/>
    <w:rsid w:val="00DB6C7B"/>
    <w:rsid w:val="00DD7865"/>
    <w:rsid w:val="00E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CA0E-BEDF-47BC-A149-405942E8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33E8"/>
  </w:style>
  <w:style w:type="paragraph" w:styleId="Bezodstpw">
    <w:name w:val="No Spacing"/>
    <w:uiPriority w:val="1"/>
    <w:qFormat/>
    <w:rsid w:val="007C0BB1"/>
    <w:pPr>
      <w:spacing w:after="0" w:line="240" w:lineRule="auto"/>
      <w:ind w:right="50" w:firstLine="2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B8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Tarasewicz</dc:creator>
  <cp:keywords/>
  <dc:description/>
  <cp:lastModifiedBy>Katarzyna Dzięcioł-Biełowieżec</cp:lastModifiedBy>
  <cp:revision>5</cp:revision>
  <dcterms:created xsi:type="dcterms:W3CDTF">2022-02-22T11:41:00Z</dcterms:created>
  <dcterms:modified xsi:type="dcterms:W3CDTF">2022-02-22T14:15:00Z</dcterms:modified>
</cp:coreProperties>
</file>