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jc w:val="center"/>
        <w:tblInd w:w="-1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716"/>
        <w:gridCol w:w="1941"/>
        <w:gridCol w:w="4395"/>
        <w:gridCol w:w="1499"/>
      </w:tblGrid>
      <w:tr w:rsidR="00837E20" w:rsidRPr="00837E20" w:rsidTr="00837E20">
        <w:trPr>
          <w:trHeight w:val="552"/>
          <w:jc w:val="center"/>
        </w:trPr>
        <w:tc>
          <w:tcPr>
            <w:tcW w:w="9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37E20" w:rsidRPr="00837E20" w:rsidRDefault="00837E20" w:rsidP="00837E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bCs/>
                <w:lang w:eastAsia="pl-PL"/>
              </w:rPr>
              <w:t>Wykaz ofert które, nie spełniają wymogów merytorycznych</w:t>
            </w:r>
          </w:p>
          <w:p w:rsidR="00837E20" w:rsidRPr="00837E20" w:rsidRDefault="00837E20" w:rsidP="00837E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bCs/>
                <w:lang w:eastAsia="pl-PL"/>
              </w:rPr>
              <w:t xml:space="preserve"> (prace nie mieszczące się w kategorii nakładów koniecznych wskazanych w §1 ust. 2 Uchwały nr  XLIV/847/10  Sejmiku Województwa Warmińsko-Mazurskiego z dnia 26 października 2010 r.)</w:t>
            </w:r>
          </w:p>
        </w:tc>
      </w:tr>
      <w:tr w:rsidR="00837E20" w:rsidRPr="00837E20" w:rsidTr="00837E20">
        <w:trPr>
          <w:trHeight w:val="55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37E20" w:rsidRPr="00837E20" w:rsidRDefault="00837E20" w:rsidP="001F3E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bCs/>
                <w:lang w:eastAsia="pl-PL"/>
              </w:rPr>
              <w:t>lp.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37E20" w:rsidRPr="00837E20" w:rsidRDefault="00837E20" w:rsidP="001F3E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bCs/>
                <w:lang w:eastAsia="pl-PL"/>
              </w:rPr>
              <w:t>nr oferty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37E20" w:rsidRPr="00837E20" w:rsidRDefault="00837E20" w:rsidP="001F3E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bCs/>
                <w:lang w:eastAsia="pl-PL"/>
              </w:rPr>
              <w:t>wnioskodawca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37E20" w:rsidRPr="00837E20" w:rsidRDefault="00837E20" w:rsidP="001F3E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bCs/>
                <w:lang w:eastAsia="pl-PL"/>
              </w:rPr>
              <w:t>nazwa zadania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37E20" w:rsidRPr="00837E20" w:rsidRDefault="00837E20" w:rsidP="001F3E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bCs/>
                <w:lang w:eastAsia="pl-PL"/>
              </w:rPr>
              <w:t>wymogi merytoryczne</w:t>
            </w:r>
          </w:p>
        </w:tc>
      </w:tr>
      <w:tr w:rsidR="00837E20" w:rsidRPr="00837E20" w:rsidTr="00837E20">
        <w:trPr>
          <w:trHeight w:val="987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20" w:rsidRPr="00837E20" w:rsidRDefault="00837E20" w:rsidP="004A38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color w:val="000000"/>
                <w:lang w:eastAsia="pl-PL"/>
              </w:rPr>
              <w:t>1.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20" w:rsidRPr="00837E20" w:rsidRDefault="00837E20" w:rsidP="008005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color w:val="000000"/>
                <w:lang w:eastAsia="pl-PL"/>
              </w:rPr>
              <w:t>35Z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20" w:rsidRPr="00837E20" w:rsidRDefault="00837E20" w:rsidP="008005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color w:val="000000"/>
                <w:lang w:eastAsia="pl-PL"/>
              </w:rPr>
              <w:t>Gmina Miejska Kętrzyn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20" w:rsidRPr="00837E20" w:rsidRDefault="00837E20" w:rsidP="008005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color w:val="000000"/>
                <w:lang w:eastAsia="pl-PL"/>
              </w:rPr>
              <w:t>Opracowanie dokumentacji budowlano-wykonawczej na rewitalizację dziedzińca Zamku w Kętrzynie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E20" w:rsidRPr="00837E20" w:rsidRDefault="00837E20" w:rsidP="008005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 w:rsidRPr="00837E20">
              <w:rPr>
                <w:rFonts w:ascii="Arial Narrow" w:eastAsia="Times New Roman" w:hAnsi="Arial Narrow" w:cs="Calibri"/>
                <w:b/>
                <w:bCs/>
                <w:lang w:eastAsia="pl-PL"/>
              </w:rPr>
              <w:t>NIE</w:t>
            </w:r>
          </w:p>
        </w:tc>
      </w:tr>
    </w:tbl>
    <w:p w:rsidR="009D289F" w:rsidRPr="00837E20" w:rsidRDefault="009D289F" w:rsidP="00016D6E">
      <w:pPr>
        <w:spacing w:line="240" w:lineRule="auto"/>
        <w:ind w:left="-992" w:right="-709" w:hanging="1"/>
        <w:jc w:val="both"/>
        <w:rPr>
          <w:rFonts w:ascii="Arial Narrow" w:hAnsi="Arial Narrow"/>
          <w:sz w:val="18"/>
          <w:szCs w:val="18"/>
        </w:rPr>
      </w:pPr>
    </w:p>
    <w:sectPr w:rsidR="009D289F" w:rsidRPr="00837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BC" w:rsidRDefault="000B7FBC" w:rsidP="001F3EE4">
      <w:pPr>
        <w:spacing w:after="0" w:line="240" w:lineRule="auto"/>
      </w:pPr>
      <w:r>
        <w:separator/>
      </w:r>
    </w:p>
  </w:endnote>
  <w:endnote w:type="continuationSeparator" w:id="0">
    <w:p w:rsidR="000B7FBC" w:rsidRDefault="000B7FBC" w:rsidP="001F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F2" w:rsidRDefault="004F0E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F2" w:rsidRDefault="004F0E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F2" w:rsidRDefault="004F0E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BC" w:rsidRDefault="000B7FBC" w:rsidP="001F3EE4">
      <w:pPr>
        <w:spacing w:after="0" w:line="240" w:lineRule="auto"/>
      </w:pPr>
      <w:r>
        <w:separator/>
      </w:r>
    </w:p>
  </w:footnote>
  <w:footnote w:type="continuationSeparator" w:id="0">
    <w:p w:rsidR="000B7FBC" w:rsidRDefault="000B7FBC" w:rsidP="001F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F2" w:rsidRDefault="004F0E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80" w:rsidRPr="004F0EF2" w:rsidRDefault="004F0EF2" w:rsidP="00F82080">
    <w:pPr>
      <w:pStyle w:val="Nagwek"/>
      <w:ind w:left="4536"/>
      <w:rPr>
        <w:sz w:val="20"/>
        <w:szCs w:val="20"/>
      </w:rPr>
    </w:pPr>
    <w:bookmarkStart w:id="0" w:name="_GoBack"/>
    <w:r w:rsidRPr="004F0EF2">
      <w:rPr>
        <w:sz w:val="20"/>
        <w:szCs w:val="20"/>
      </w:rPr>
      <w:t>Załącznik nr 2</w:t>
    </w:r>
    <w:r w:rsidR="00F82080" w:rsidRPr="004F0EF2">
      <w:rPr>
        <w:sz w:val="20"/>
        <w:szCs w:val="20"/>
      </w:rPr>
      <w:t xml:space="preserve"> do Uchwały Nr XVI/291/20             </w:t>
    </w:r>
  </w:p>
  <w:p w:rsidR="00F82080" w:rsidRPr="004F0EF2" w:rsidRDefault="00F82080" w:rsidP="00F82080">
    <w:pPr>
      <w:pStyle w:val="Nagwek"/>
      <w:ind w:left="4536"/>
      <w:rPr>
        <w:sz w:val="20"/>
        <w:szCs w:val="20"/>
      </w:rPr>
    </w:pPr>
    <w:r w:rsidRPr="004F0EF2">
      <w:rPr>
        <w:sz w:val="20"/>
        <w:szCs w:val="20"/>
      </w:rPr>
      <w:t xml:space="preserve">Sejmiku Województwa Warmińsko-Mazurskiego </w:t>
    </w:r>
  </w:p>
  <w:p w:rsidR="001F3EE4" w:rsidRPr="004F0EF2" w:rsidRDefault="00F82080" w:rsidP="00F82080">
    <w:pPr>
      <w:pStyle w:val="Nagwek"/>
      <w:ind w:left="4536"/>
      <w:rPr>
        <w:sz w:val="20"/>
        <w:szCs w:val="20"/>
      </w:rPr>
    </w:pPr>
    <w:r w:rsidRPr="004F0EF2">
      <w:rPr>
        <w:sz w:val="20"/>
        <w:szCs w:val="20"/>
      </w:rPr>
      <w:t>z dnia 26 maja 2020 r.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F2" w:rsidRDefault="004F0E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68"/>
    <w:rsid w:val="00016D6E"/>
    <w:rsid w:val="000B7FBC"/>
    <w:rsid w:val="00164895"/>
    <w:rsid w:val="001F3EE4"/>
    <w:rsid w:val="004A38D4"/>
    <w:rsid w:val="004F0EF2"/>
    <w:rsid w:val="00622121"/>
    <w:rsid w:val="00800578"/>
    <w:rsid w:val="00837E20"/>
    <w:rsid w:val="008560D5"/>
    <w:rsid w:val="00865800"/>
    <w:rsid w:val="009A65F7"/>
    <w:rsid w:val="009D289F"/>
    <w:rsid w:val="00B425E1"/>
    <w:rsid w:val="00F35C68"/>
    <w:rsid w:val="00F8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EE4"/>
  </w:style>
  <w:style w:type="paragraph" w:styleId="Stopka">
    <w:name w:val="footer"/>
    <w:basedOn w:val="Normalny"/>
    <w:link w:val="StopkaZnak"/>
    <w:uiPriority w:val="99"/>
    <w:unhideWhenUsed/>
    <w:rsid w:val="001F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EE4"/>
  </w:style>
  <w:style w:type="paragraph" w:styleId="Stopka">
    <w:name w:val="footer"/>
    <w:basedOn w:val="Normalny"/>
    <w:link w:val="StopkaZnak"/>
    <w:uiPriority w:val="99"/>
    <w:unhideWhenUsed/>
    <w:rsid w:val="001F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0FA0-FBC3-47D2-9671-B94A8A2F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KASKA</cp:lastModifiedBy>
  <cp:revision>10</cp:revision>
  <cp:lastPrinted>2020-03-03T10:16:00Z</cp:lastPrinted>
  <dcterms:created xsi:type="dcterms:W3CDTF">2020-03-03T09:13:00Z</dcterms:created>
  <dcterms:modified xsi:type="dcterms:W3CDTF">2020-06-01T09:40:00Z</dcterms:modified>
</cp:coreProperties>
</file>